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90919" w:rsidP="006C6E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pict>
                <v:line id="_x0000_s1026" style="position:absolute;left:0;text-align:left;z-index:251657216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A579BC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58140" cy="248920"/>
                  <wp:effectExtent l="19050" t="0" r="381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Pr="00BF3686" w:rsidRDefault="00016316" w:rsidP="008F01D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it-IT"/>
              </w:rPr>
            </w:pPr>
            <w:r w:rsidRPr="00BF3686">
              <w:rPr>
                <w:b/>
                <w:bCs/>
                <w:smallCaps/>
                <w:sz w:val="24"/>
                <w:szCs w:val="24"/>
                <w:lang w:val="it-IT"/>
              </w:rPr>
              <w:t>Perricone</w:t>
            </w:r>
            <w:r>
              <w:rPr>
                <w:b/>
                <w:bCs/>
                <w:smallCaps/>
                <w:sz w:val="24"/>
                <w:szCs w:val="24"/>
                <w:lang w:val="it-IT"/>
              </w:rPr>
              <w:t xml:space="preserve">, </w:t>
            </w:r>
            <w:r w:rsidRPr="00BF3686">
              <w:rPr>
                <w:b/>
                <w:bCs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bCs/>
                <w:smallCaps/>
                <w:sz w:val="24"/>
                <w:szCs w:val="24"/>
                <w:lang w:val="it-IT"/>
              </w:rPr>
              <w:t>Debora,</w:t>
            </w:r>
            <w:r w:rsidRPr="00BF3686">
              <w:rPr>
                <w:b/>
                <w:bCs/>
                <w:smallCaps/>
                <w:sz w:val="24"/>
                <w:szCs w:val="24"/>
                <w:lang w:val="it-IT"/>
              </w:rPr>
              <w:t xml:space="preserve"> Maria </w:t>
            </w:r>
            <w:r>
              <w:rPr>
                <w:b/>
                <w:bCs/>
                <w:smallCaps/>
                <w:sz w:val="24"/>
                <w:szCs w:val="24"/>
                <w:lang w:val="it-IT"/>
              </w:rPr>
              <w:t>Giuseppina</w:t>
            </w: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Pr="00BF3686" w:rsidRDefault="00016316" w:rsidP="008F01D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it-IT"/>
              </w:rPr>
            </w:pPr>
            <w:r w:rsidRPr="00BF3686">
              <w:rPr>
                <w:b/>
                <w:bCs/>
                <w:smallCaps/>
                <w:sz w:val="24"/>
                <w:szCs w:val="24"/>
                <w:lang w:val="it-IT"/>
              </w:rPr>
              <w:t>Viale della Repubblica, n. 31          93010 Delia (CL)</w:t>
            </w: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Pr="00BF3686" w:rsidRDefault="00016316" w:rsidP="008F01D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bCs/>
                <w:sz w:val="24"/>
                <w:szCs w:val="24"/>
                <w:lang w:val="it-IT"/>
              </w:rPr>
            </w:pPr>
            <w:r w:rsidRPr="00BF3686">
              <w:rPr>
                <w:b/>
                <w:bCs/>
                <w:sz w:val="24"/>
                <w:szCs w:val="24"/>
                <w:lang w:val="it-IT"/>
              </w:rPr>
              <w:t>0922820946                               Cell. 3</w:t>
            </w:r>
            <w:r>
              <w:rPr>
                <w:b/>
                <w:bCs/>
                <w:sz w:val="24"/>
                <w:szCs w:val="24"/>
                <w:lang w:val="it-IT"/>
              </w:rPr>
              <w:t>803484820</w:t>
            </w: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690919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hyperlink r:id="rId9" w:history="1">
              <w:r w:rsidR="00016316" w:rsidRPr="006F76C8">
                <w:rPr>
                  <w:rStyle w:val="Collegamentoipertestuale"/>
                  <w:b/>
                  <w:bCs/>
                  <w:sz w:val="24"/>
                  <w:szCs w:val="24"/>
                  <w:lang w:val="it-IT"/>
                </w:rPr>
                <w:t>debora.perricone@gmail.com</w:t>
              </w:r>
            </w:hyperlink>
          </w:p>
        </w:tc>
      </w:tr>
    </w:tbl>
    <w:p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16316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 w:rsidRPr="00BF3686">
              <w:rPr>
                <w:lang w:val="it-IT"/>
              </w:rPr>
              <w:t>ITALIANA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Pr="00BF3686" w:rsidRDefault="00016316" w:rsidP="008F01D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  <w:r>
              <w:rPr>
                <w:smallCaps/>
                <w:lang w:val="it-IT"/>
              </w:rPr>
              <w:t>15-02</w:t>
            </w:r>
            <w:r w:rsidRPr="00BF3686">
              <w:rPr>
                <w:smallCaps/>
                <w:lang w:val="it-IT"/>
              </w:rPr>
              <w:t>-19</w:t>
            </w:r>
            <w:r>
              <w:rPr>
                <w:smallCaps/>
                <w:lang w:val="it-IT"/>
              </w:rPr>
              <w:t>80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  <w:tr w:rsidR="002B5D8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2B5D8E">
            <w:pPr>
              <w:pStyle w:val="Aaoeeu"/>
              <w:rPr>
                <w:lang w:val="it-IT"/>
              </w:rPr>
            </w:pPr>
          </w:p>
          <w:p w:rsidR="002B5D8E" w:rsidRPr="002B5D8E" w:rsidRDefault="002B5D8E" w:rsidP="002B5D8E">
            <w:pPr>
              <w:pStyle w:val="Aaoeeu"/>
              <w:rPr>
                <w:lang w:val="it-IT"/>
              </w:rPr>
            </w:pPr>
          </w:p>
        </w:tc>
      </w:tr>
      <w:tr w:rsidR="002B5D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B523A" w:rsidRDefault="00E436AB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91C59">
              <w:rPr>
                <w:rFonts w:ascii="Arial Narrow" w:hAnsi="Arial Narrow"/>
                <w:i w:val="0"/>
                <w:sz w:val="20"/>
                <w:lang w:val="it-IT"/>
              </w:rPr>
              <w:t>Iscrizione in albi professionali</w:t>
            </w:r>
          </w:p>
          <w:p w:rsidR="008B523A" w:rsidRDefault="008B523A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B523A" w:rsidRDefault="008B523A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B523A" w:rsidRDefault="008B523A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B523A" w:rsidRDefault="008B523A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B523A" w:rsidRDefault="008B523A" w:rsidP="008B523A">
            <w:pPr>
              <w:pStyle w:val="OiaeaeiYiio2"/>
              <w:widowControl/>
              <w:spacing w:before="20" w:after="20"/>
              <w:ind w:left="144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</w:t>
            </w:r>
          </w:p>
          <w:p w:rsidR="008B523A" w:rsidRDefault="008B523A" w:rsidP="008B523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  <w:p w:rsidR="00F36760" w:rsidRDefault="00F36760" w:rsidP="00F3676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  <w:p w:rsidR="00F36760" w:rsidRDefault="00F36760" w:rsidP="00F3676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  <w:p w:rsidR="00F36760" w:rsidRPr="00F36760" w:rsidRDefault="00677155" w:rsidP="00C6351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  <w:p w:rsidR="002B5D8E" w:rsidRPr="00C91C59" w:rsidRDefault="002B5D8E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C91C5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E436AB" w:rsidP="00E436A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iscrizione all’albo professionale dei medici chiru</w:t>
            </w:r>
            <w:r w:rsidR="008015A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rghi e  odontoiatri dell</w:t>
            </w: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a</w:t>
            </w:r>
            <w:r w:rsidR="008015A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provincia di caltanissetta dal 06/03/2006  (n. 2549)</w:t>
            </w:r>
            <w:r w:rsidR="002B5D8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</w:p>
          <w:p w:rsidR="008B523A" w:rsidRDefault="008B523A" w:rsidP="00E436A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</w:p>
          <w:p w:rsidR="008B523A" w:rsidRDefault="008B523A" w:rsidP="00E436A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</w:p>
          <w:p w:rsidR="008B523A" w:rsidRDefault="008B523A" w:rsidP="00E436A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</w:p>
          <w:p w:rsidR="008B523A" w:rsidRDefault="00412740" w:rsidP="008B5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Dal 05</w:t>
            </w:r>
            <w:r w:rsidR="008B523A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/11/2013  ad oggi</w:t>
            </w:r>
          </w:p>
          <w:p w:rsidR="008B523A" w:rsidRDefault="008B523A" w:rsidP="008B5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r w:rsidR="00C6351A">
              <w:rPr>
                <w:rFonts w:ascii="Arial Narrow" w:hAnsi="Arial Narrow"/>
                <w:i w:val="0"/>
                <w:sz w:val="20"/>
                <w:lang w:val="it-IT"/>
              </w:rPr>
              <w:t>SP di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Agrigento</w:t>
            </w:r>
            <w:r w:rsidR="00677155">
              <w:rPr>
                <w:rFonts w:ascii="Arial Narrow" w:hAnsi="Arial Narrow"/>
                <w:i w:val="0"/>
                <w:sz w:val="20"/>
                <w:lang w:val="it-IT"/>
              </w:rPr>
              <w:t xml:space="preserve"> viale della Vittoria, 321 – 92100 Agrigento </w:t>
            </w:r>
          </w:p>
          <w:p w:rsidR="00F36760" w:rsidRDefault="00F36760" w:rsidP="008B5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36760" w:rsidRDefault="001D73DD" w:rsidP="008B5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U.O.C. </w:t>
            </w:r>
            <w:r w:rsidR="00F36760">
              <w:rPr>
                <w:rFonts w:ascii="Arial Narrow" w:hAnsi="Arial Narrow"/>
                <w:i w:val="0"/>
                <w:sz w:val="20"/>
                <w:lang w:val="it-IT"/>
              </w:rPr>
              <w:t>Chirurgia Vascolare, Ospedale “San Giovanni di Dio”</w:t>
            </w:r>
            <w:r w:rsidR="00677155">
              <w:rPr>
                <w:rFonts w:ascii="Arial Narrow" w:hAnsi="Arial Narrow"/>
                <w:i w:val="0"/>
                <w:sz w:val="20"/>
                <w:lang w:val="it-IT"/>
              </w:rPr>
              <w:t xml:space="preserve"> Contrada Consolida</w:t>
            </w:r>
            <w:r w:rsidR="00F36760">
              <w:rPr>
                <w:rFonts w:ascii="Arial Narrow" w:hAnsi="Arial Narrow"/>
                <w:i w:val="0"/>
                <w:sz w:val="20"/>
                <w:lang w:val="it-IT"/>
              </w:rPr>
              <w:t xml:space="preserve"> – Agrigento</w:t>
            </w:r>
          </w:p>
          <w:p w:rsidR="00677155" w:rsidRDefault="00F36760" w:rsidP="008B523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Dirigente Medico 1° Livello</w:t>
            </w:r>
          </w:p>
          <w:p w:rsidR="00F36760" w:rsidRDefault="001F09DF" w:rsidP="0047405C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r w:rsidR="000757E3" w:rsidRPr="00104171">
              <w:rPr>
                <w:rFonts w:ascii="Arial Narrow" w:hAnsi="Arial Narrow"/>
                <w:i w:val="0"/>
                <w:sz w:val="20"/>
                <w:lang w:val="it-IT"/>
              </w:rPr>
              <w:t>ttivamente coinvolta in attività cliniche, chirurgiche e ambulatoriali</w:t>
            </w:r>
            <w:r w:rsidR="000757E3">
              <w:rPr>
                <w:rFonts w:ascii="Arial Narrow" w:hAnsi="Arial Narrow"/>
                <w:i w:val="0"/>
                <w:sz w:val="20"/>
                <w:lang w:val="it-IT"/>
              </w:rPr>
              <w:t xml:space="preserve"> sia in elezione (</w:t>
            </w:r>
            <w:r w:rsidR="0047405C">
              <w:rPr>
                <w:rFonts w:ascii="Arial Narrow" w:hAnsi="Arial Narrow"/>
                <w:i w:val="0"/>
                <w:sz w:val="20"/>
                <w:lang w:val="it-IT"/>
              </w:rPr>
              <w:t>2.543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4264E9">
              <w:rPr>
                <w:rFonts w:ascii="Arial Narrow" w:hAnsi="Arial Narrow"/>
                <w:i w:val="0"/>
                <w:sz w:val="20"/>
                <w:lang w:val="it-IT"/>
              </w:rPr>
              <w:t>prestazioni</w:t>
            </w:r>
            <w:r w:rsidR="000757E3">
              <w:rPr>
                <w:rFonts w:ascii="Arial Narrow" w:hAnsi="Arial Narrow"/>
                <w:i w:val="0"/>
                <w:sz w:val="20"/>
                <w:lang w:val="it-IT"/>
              </w:rPr>
              <w:t>) che in urgenza (</w:t>
            </w:r>
            <w:r w:rsidR="0047405C">
              <w:rPr>
                <w:rFonts w:ascii="Arial Narrow" w:hAnsi="Arial Narrow"/>
                <w:i w:val="0"/>
                <w:sz w:val="20"/>
                <w:lang w:val="it-IT"/>
              </w:rPr>
              <w:t>992</w:t>
            </w:r>
            <w:r w:rsidR="004264E9">
              <w:rPr>
                <w:rFonts w:ascii="Arial Narrow" w:hAnsi="Arial Narrow"/>
                <w:i w:val="0"/>
                <w:sz w:val="20"/>
                <w:lang w:val="it-IT"/>
              </w:rPr>
              <w:t xml:space="preserve"> prestazioni</w:t>
            </w:r>
            <w:r w:rsidR="000757E3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  <w:r w:rsidR="000757E3" w:rsidRPr="00104171"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</w:p>
        </w:tc>
      </w:tr>
    </w:tbl>
    <w:p w:rsidR="003D62AE" w:rsidRDefault="003D62AE" w:rsidP="003D62AE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A0021C" w:rsidP="00A002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Marzo 2008 – Aprile 2013</w:t>
            </w:r>
          </w:p>
        </w:tc>
      </w:tr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EB7E6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Policlinico Universitario </w:t>
            </w:r>
            <w:r w:rsidR="00E25FFD">
              <w:rPr>
                <w:rFonts w:ascii="Arial Narrow" w:hAnsi="Arial Narrow"/>
                <w:i w:val="0"/>
                <w:sz w:val="20"/>
                <w:lang w:val="it-IT"/>
              </w:rPr>
              <w:t>–</w:t>
            </w:r>
            <w:r w:rsidR="004A4994">
              <w:rPr>
                <w:rFonts w:ascii="Arial Narrow" w:hAnsi="Arial Narrow"/>
                <w:i w:val="0"/>
                <w:sz w:val="20"/>
                <w:lang w:val="it-IT"/>
              </w:rPr>
              <w:t>via Santa Sofia, 78- 95100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Catania</w:t>
            </w:r>
          </w:p>
        </w:tc>
      </w:tr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4D0A6B" w:rsidP="004D0A6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Struttura</w:t>
            </w:r>
            <w:r w:rsidRPr="000D689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2342B7">
              <w:rPr>
                <w:rFonts w:ascii="Arial Narrow" w:hAnsi="Arial Narrow"/>
                <w:i w:val="0"/>
                <w:color w:val="000000"/>
                <w:sz w:val="20"/>
                <w:lang w:val="it-IT"/>
              </w:rPr>
              <w:t xml:space="preserve"> Complessa di Chirurgia Vascolare e Centro</w:t>
            </w:r>
            <w:r>
              <w:rPr>
                <w:rFonts w:ascii="Arial Narrow" w:hAnsi="Arial Narrow"/>
                <w:i w:val="0"/>
                <w:color w:val="000000"/>
                <w:sz w:val="20"/>
                <w:lang w:val="it-IT"/>
              </w:rPr>
              <w:t xml:space="preserve"> Trapianti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d’Organo</w:t>
            </w:r>
            <w:r>
              <w:rPr>
                <w:rFonts w:ascii="Arial Narrow" w:hAnsi="Arial Narrow"/>
                <w:i w:val="0"/>
                <w:color w:val="000000"/>
                <w:sz w:val="20"/>
                <w:lang w:val="it-IT"/>
              </w:rPr>
              <w:t xml:space="preserve"> dell’Azienda Ospedaliero-Universitaria “Policlinico-</w:t>
            </w:r>
            <w:r w:rsidRPr="002342B7">
              <w:rPr>
                <w:rFonts w:ascii="Arial Narrow" w:hAnsi="Arial Narrow"/>
                <w:i w:val="0"/>
                <w:color w:val="000000"/>
                <w:sz w:val="20"/>
                <w:lang w:val="it-IT"/>
              </w:rPr>
              <w:t>Vittorio Emanuele</w:t>
            </w:r>
            <w:r>
              <w:rPr>
                <w:rFonts w:ascii="Arial Narrow" w:hAnsi="Arial Narrow"/>
                <w:i w:val="0"/>
                <w:color w:val="000000"/>
                <w:sz w:val="20"/>
                <w:lang w:val="it-IT"/>
              </w:rPr>
              <w:t>”</w:t>
            </w:r>
            <w:r w:rsidRPr="002342B7">
              <w:rPr>
                <w:rFonts w:ascii="Arial Narrow" w:hAnsi="Arial Narrow"/>
                <w:i w:val="0"/>
                <w:color w:val="000000"/>
                <w:sz w:val="20"/>
                <w:lang w:val="it-IT"/>
              </w:rPr>
              <w:t xml:space="preserve"> di Catania, centro ad alto volume di attività chirurgica (circa 1000 interventi l’anno di cui circa 45 trapi</w:t>
            </w:r>
            <w:r>
              <w:rPr>
                <w:rFonts w:ascii="Arial Narrow" w:hAnsi="Arial Narrow"/>
                <w:i w:val="0"/>
                <w:color w:val="000000"/>
                <w:sz w:val="20"/>
                <w:lang w:val="it-IT"/>
              </w:rPr>
              <w:t>anti di rene</w:t>
            </w:r>
            <w:r w:rsidRPr="002342B7">
              <w:rPr>
                <w:rFonts w:ascii="Arial Narrow" w:hAnsi="Arial Narrow"/>
                <w:i w:val="0"/>
                <w:color w:val="000000"/>
                <w:sz w:val="20"/>
                <w:lang w:val="it-IT"/>
              </w:rPr>
              <w:t>)</w:t>
            </w:r>
            <w:r>
              <w:rPr>
                <w:rFonts w:ascii="Arial Narrow" w:hAnsi="Arial Narrow"/>
                <w:i w:val="0"/>
                <w:color w:val="000000"/>
                <w:sz w:val="20"/>
                <w:lang w:val="it-IT"/>
              </w:rPr>
              <w:t>.</w:t>
            </w:r>
          </w:p>
        </w:tc>
      </w:tr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77087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Medico Specializzando</w:t>
            </w:r>
          </w:p>
        </w:tc>
      </w:tr>
      <w:tr w:rsidR="006C6E2F" w:rsidRPr="00F41B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0A6B" w:rsidRPr="004D0A6B" w:rsidRDefault="008D327A" w:rsidP="004D0A6B">
            <w:pPr>
              <w:widowControl/>
              <w:spacing w:before="20" w:after="20"/>
              <w:jc w:val="both"/>
              <w:rPr>
                <w:rFonts w:ascii="Arial Narrow" w:hAnsi="Arial Narrow"/>
                <w:smallCaps/>
              </w:rPr>
            </w:pPr>
            <w:r w:rsidRPr="00104171">
              <w:rPr>
                <w:rFonts w:ascii="Arial Narrow" w:hAnsi="Arial Narrow"/>
              </w:rPr>
              <w:t xml:space="preserve">Attivamente </w:t>
            </w:r>
            <w:r w:rsidR="00104171" w:rsidRPr="00104171">
              <w:rPr>
                <w:rFonts w:ascii="Arial Narrow" w:hAnsi="Arial Narrow"/>
              </w:rPr>
              <w:t>coinvolta in attività cliniche,</w:t>
            </w:r>
            <w:r w:rsidR="004D0A6B">
              <w:rPr>
                <w:rFonts w:ascii="Arial Narrow" w:hAnsi="Arial Narrow"/>
              </w:rPr>
              <w:t xml:space="preserve"> chirurgiche e ambulatoriali, ha</w:t>
            </w:r>
            <w:r w:rsidR="009F0643">
              <w:rPr>
                <w:rFonts w:ascii="Arial Narrow" w:hAnsi="Arial Narrow"/>
              </w:rPr>
              <w:t xml:space="preserve"> acquisito grandi abilità nelle tecniche chirurgiche vascolari, </w:t>
            </w:r>
            <w:proofErr w:type="spellStart"/>
            <w:r w:rsidR="009F0643">
              <w:rPr>
                <w:rFonts w:ascii="Arial Narrow" w:hAnsi="Arial Narrow"/>
              </w:rPr>
              <w:t>endovascolari</w:t>
            </w:r>
            <w:proofErr w:type="spellEnd"/>
            <w:r w:rsidR="009F0643">
              <w:rPr>
                <w:rFonts w:ascii="Arial Narrow" w:hAnsi="Arial Narrow"/>
              </w:rPr>
              <w:t xml:space="preserve"> e nel prelievo d’organi e trapianto di rene. Avendo svolto turni di gua</w:t>
            </w:r>
            <w:r w:rsidR="004D0A6B">
              <w:rPr>
                <w:rFonts w:ascii="Arial Narrow" w:hAnsi="Arial Narrow"/>
              </w:rPr>
              <w:t>rdia attiva durante i 5 anni, ha</w:t>
            </w:r>
            <w:r w:rsidR="009F0643">
              <w:rPr>
                <w:rFonts w:ascii="Arial Narrow" w:hAnsi="Arial Narrow"/>
              </w:rPr>
              <w:t xml:space="preserve"> anche acquisito notevoli abilità nel management dei pazienti trapiantati e affetti da patologie vascolari. </w:t>
            </w:r>
            <w:r w:rsidR="004D0A6B">
              <w:rPr>
                <w:rFonts w:ascii="Arial Narrow" w:hAnsi="Arial Narrow"/>
              </w:rPr>
              <w:t>Ha</w:t>
            </w:r>
            <w:r w:rsidRPr="00753C00">
              <w:rPr>
                <w:rFonts w:ascii="Arial Narrow" w:hAnsi="Arial Narrow"/>
              </w:rPr>
              <w:t xml:space="preserve"> partecipato a </w:t>
            </w:r>
            <w:r w:rsidR="00753C00" w:rsidRPr="00753C00">
              <w:rPr>
                <w:rFonts w:ascii="Arial Narrow" w:hAnsi="Arial Narrow"/>
              </w:rPr>
              <w:t xml:space="preserve">circa </w:t>
            </w:r>
            <w:r w:rsidR="00294275">
              <w:rPr>
                <w:rFonts w:ascii="Arial Narrow" w:hAnsi="Arial Narrow"/>
              </w:rPr>
              <w:t>10</w:t>
            </w:r>
            <w:r w:rsidR="00753C00" w:rsidRPr="00753C00">
              <w:rPr>
                <w:rFonts w:ascii="Arial Narrow" w:hAnsi="Arial Narrow"/>
              </w:rPr>
              <w:t>00</w:t>
            </w:r>
            <w:r w:rsidR="00294275">
              <w:rPr>
                <w:rFonts w:ascii="Arial Narrow" w:hAnsi="Arial Narrow"/>
              </w:rPr>
              <w:t xml:space="preserve"> interventi tra</w:t>
            </w:r>
            <w:r w:rsidR="00753C00" w:rsidRPr="00753C00">
              <w:rPr>
                <w:rFonts w:ascii="Arial Narrow" w:hAnsi="Arial Narrow"/>
              </w:rPr>
              <w:t xml:space="preserve"> Procedure </w:t>
            </w:r>
            <w:proofErr w:type="spellStart"/>
            <w:r w:rsidR="00753C00" w:rsidRPr="00753C00">
              <w:rPr>
                <w:rFonts w:ascii="Arial Narrow" w:hAnsi="Arial Narrow"/>
              </w:rPr>
              <w:t>Endovascolari</w:t>
            </w:r>
            <w:proofErr w:type="spellEnd"/>
            <w:r w:rsidR="00753C00" w:rsidRPr="00753C00">
              <w:rPr>
                <w:rFonts w:ascii="Arial Narrow" w:hAnsi="Arial Narrow"/>
              </w:rPr>
              <w:t xml:space="preserve"> </w:t>
            </w:r>
            <w:r w:rsidRPr="00753C00">
              <w:rPr>
                <w:rFonts w:ascii="Arial Narrow" w:hAnsi="Arial Narrow"/>
              </w:rPr>
              <w:t>(EVAR,</w:t>
            </w:r>
            <w:r w:rsidR="00753C00" w:rsidRPr="00753C00">
              <w:rPr>
                <w:rFonts w:ascii="Arial Narrow" w:hAnsi="Arial Narrow"/>
              </w:rPr>
              <w:t xml:space="preserve"> TEVAR, CAS, trattamento di AOCP,</w:t>
            </w:r>
            <w:r w:rsidRPr="00753C00">
              <w:rPr>
                <w:rFonts w:ascii="Arial Narrow" w:hAnsi="Arial Narrow"/>
              </w:rPr>
              <w:t xml:space="preserve"> PTA</w:t>
            </w:r>
            <w:r w:rsidR="00753C00" w:rsidRPr="00753C00">
              <w:rPr>
                <w:rFonts w:ascii="Arial Narrow" w:hAnsi="Arial Narrow"/>
              </w:rPr>
              <w:t xml:space="preserve"> della vena giugulare nello studio BRAVE DREAMS</w:t>
            </w:r>
            <w:r w:rsidRPr="00753C00">
              <w:rPr>
                <w:rFonts w:ascii="Arial Narrow" w:hAnsi="Arial Narrow"/>
              </w:rPr>
              <w:t xml:space="preserve">, </w:t>
            </w:r>
            <w:r w:rsidR="00753C00" w:rsidRPr="00753C00">
              <w:rPr>
                <w:rFonts w:ascii="Arial Narrow" w:hAnsi="Arial Narrow"/>
              </w:rPr>
              <w:t>fistole da emodialisi</w:t>
            </w:r>
            <w:r w:rsidR="00294275">
              <w:rPr>
                <w:rFonts w:ascii="Arial Narrow" w:hAnsi="Arial Narrow"/>
              </w:rPr>
              <w:t>),</w:t>
            </w:r>
            <w:r w:rsidR="00753C00" w:rsidRPr="00F41BAB">
              <w:rPr>
                <w:rFonts w:ascii="Arial Narrow" w:hAnsi="Arial Narrow"/>
              </w:rPr>
              <w:t xml:space="preserve"> interventi di chirurgia open riguardanti la chirurgia vascolare e</w:t>
            </w:r>
            <w:r w:rsidR="00294275">
              <w:rPr>
                <w:rFonts w:ascii="Arial Narrow" w:hAnsi="Arial Narrow"/>
              </w:rPr>
              <w:t>d</w:t>
            </w:r>
            <w:r w:rsidR="00753C00" w:rsidRPr="00F41BAB">
              <w:rPr>
                <w:rFonts w:ascii="Arial Narrow" w:hAnsi="Arial Narrow"/>
              </w:rPr>
              <w:t xml:space="preserve"> addominale</w:t>
            </w:r>
            <w:r w:rsidR="00F41BAB">
              <w:rPr>
                <w:rFonts w:ascii="Arial Narrow" w:hAnsi="Arial Narrow"/>
              </w:rPr>
              <w:t xml:space="preserve">, “back </w:t>
            </w:r>
            <w:proofErr w:type="spellStart"/>
            <w:r w:rsidR="00F41BAB">
              <w:rPr>
                <w:rFonts w:ascii="Arial Narrow" w:hAnsi="Arial Narrow"/>
              </w:rPr>
              <w:t>table</w:t>
            </w:r>
            <w:proofErr w:type="spellEnd"/>
            <w:r w:rsidR="00F41BAB">
              <w:rPr>
                <w:rFonts w:ascii="Arial Narrow" w:hAnsi="Arial Narrow"/>
              </w:rPr>
              <w:t>”</w:t>
            </w:r>
            <w:r w:rsidRPr="00F41BAB">
              <w:rPr>
                <w:rFonts w:ascii="Arial Narrow" w:hAnsi="Arial Narrow"/>
              </w:rPr>
              <w:t xml:space="preserve">, </w:t>
            </w:r>
            <w:r w:rsidR="00F41BAB">
              <w:rPr>
                <w:rFonts w:ascii="Arial Narrow" w:hAnsi="Arial Narrow"/>
              </w:rPr>
              <w:t>prelievo di organi da cadavere e trapianto di rene e rene-pancreas</w:t>
            </w:r>
            <w:r w:rsidR="000757E3">
              <w:rPr>
                <w:rFonts w:ascii="Arial Narrow" w:hAnsi="Arial Narrow"/>
              </w:rPr>
              <w:t xml:space="preserve">, </w:t>
            </w:r>
            <w:r w:rsidR="000757E3" w:rsidRPr="000757E3">
              <w:rPr>
                <w:rFonts w:ascii="Arial Narrow" w:hAnsi="Arial Narrow"/>
              </w:rPr>
              <w:t>165 dei quali aventi carattere d’urgenza</w:t>
            </w:r>
            <w:r w:rsidR="004D0A6B">
              <w:rPr>
                <w:rFonts w:ascii="Arial Narrow" w:hAnsi="Arial Narrow"/>
                <w:i/>
              </w:rPr>
              <w:t xml:space="preserve">. </w:t>
            </w:r>
            <w:r w:rsidR="004D0A6B" w:rsidRPr="004D0A6B">
              <w:rPr>
                <w:rFonts w:ascii="Arial Narrow" w:hAnsi="Arial Narrow"/>
              </w:rPr>
              <w:t xml:space="preserve">Ha acquisito inoltre ampie competenze nel campo della diagnostica </w:t>
            </w:r>
            <w:proofErr w:type="spellStart"/>
            <w:r w:rsidR="004D0A6B" w:rsidRPr="004D0A6B">
              <w:rPr>
                <w:rFonts w:ascii="Arial Narrow" w:hAnsi="Arial Narrow"/>
              </w:rPr>
              <w:t>ecocolordoppler</w:t>
            </w:r>
            <w:proofErr w:type="spellEnd"/>
            <w:r w:rsidR="004D0A6B" w:rsidRPr="004D0A6B">
              <w:rPr>
                <w:rFonts w:ascii="Arial Narrow" w:hAnsi="Arial Narrow"/>
              </w:rPr>
              <w:t xml:space="preserve"> vascolare.</w:t>
            </w:r>
          </w:p>
          <w:p w:rsidR="004D0A6B" w:rsidRPr="004D0A6B" w:rsidRDefault="004D0A6B" w:rsidP="004D0A6B">
            <w:pPr>
              <w:widowControl/>
              <w:spacing w:before="20" w:after="20"/>
              <w:jc w:val="both"/>
              <w:rPr>
                <w:rFonts w:ascii="Arial Narrow" w:hAnsi="Arial Narrow"/>
                <w:b/>
                <w:smallCaps/>
              </w:rPr>
            </w:pPr>
          </w:p>
          <w:p w:rsidR="006C6E2F" w:rsidRPr="00F41BAB" w:rsidRDefault="006C6E2F" w:rsidP="009F064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Pr="003D62AE" w:rsidRDefault="006C6E2F" w:rsidP="003D62AE">
      <w:pPr>
        <w:tabs>
          <w:tab w:val="left" w:pos="8385"/>
        </w:tabs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A0021C" w:rsidP="00F7708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Ottobre </w:t>
            </w:r>
            <w:r w:rsidR="00F77087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2005 –</w:t>
            </w: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S</w:t>
            </w:r>
            <w:r w:rsidR="00F77087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ettembre 2007</w:t>
            </w:r>
            <w:r w:rsidR="00016316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F77087" w:rsidP="008F01D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Azienda Ospedaliera S. Elia </w:t>
            </w:r>
            <w:r w:rsidR="003D62AE">
              <w:rPr>
                <w:rFonts w:ascii="Arial Narrow" w:hAnsi="Arial Narrow"/>
                <w:i w:val="0"/>
                <w:sz w:val="20"/>
                <w:lang w:val="it-IT"/>
              </w:rPr>
              <w:t>–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Caltanissetta</w:t>
            </w: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F77087" w:rsidP="008F01D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Chirurgia Vascolare</w:t>
            </w: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104171" w:rsidP="008F01D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Medico interno</w:t>
            </w: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Pr="00104171" w:rsidRDefault="00104171" w:rsidP="008F01D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04171">
              <w:rPr>
                <w:rFonts w:ascii="Arial Narrow" w:hAnsi="Arial Narrow"/>
                <w:i w:val="0"/>
                <w:sz w:val="20"/>
                <w:lang w:val="it-IT"/>
              </w:rPr>
              <w:t xml:space="preserve">Attivamente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coinvolta in attività cliniche,</w:t>
            </w:r>
            <w:r w:rsidRPr="00104171">
              <w:rPr>
                <w:rFonts w:ascii="Arial Narrow" w:hAnsi="Arial Narrow"/>
                <w:i w:val="0"/>
                <w:sz w:val="20"/>
                <w:lang w:val="it-IT"/>
              </w:rPr>
              <w:t xml:space="preserve"> chirurgiche e</w:t>
            </w:r>
            <w:r w:rsidR="00E25FFD">
              <w:rPr>
                <w:rFonts w:ascii="Arial Narrow" w:hAnsi="Arial Narrow"/>
                <w:i w:val="0"/>
                <w:sz w:val="20"/>
                <w:lang w:val="it-IT"/>
              </w:rPr>
              <w:t>d</w:t>
            </w:r>
            <w:r w:rsidRPr="00104171">
              <w:rPr>
                <w:rFonts w:ascii="Arial Narrow" w:hAnsi="Arial Narrow"/>
                <w:i w:val="0"/>
                <w:sz w:val="20"/>
                <w:lang w:val="it-IT"/>
              </w:rPr>
              <w:t xml:space="preserve"> ambulatoriali</w:t>
            </w:r>
            <w:r w:rsidR="00E25FFD"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</w:p>
        </w:tc>
      </w:tr>
    </w:tbl>
    <w:p w:rsidR="00016316" w:rsidRDefault="00016316" w:rsidP="0001631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6351A" w:rsidRDefault="00C6351A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  <w:p w:rsidR="00016316" w:rsidRDefault="00016316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6351A" w:rsidRDefault="00016316" w:rsidP="002B5D8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</w:p>
          <w:p w:rsidR="00016316" w:rsidRDefault="002B5D8E" w:rsidP="002B5D8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16/06/</w:t>
            </w:r>
            <w:r w:rsidR="00104171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2007 –</w:t>
            </w:r>
            <w:r w:rsidR="00A0021C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15/09/</w:t>
            </w:r>
            <w:r w:rsidR="00104171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2007</w:t>
            </w: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104171" w:rsidP="0010417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Asl 1 - Agrigento </w:t>
            </w: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104171" w:rsidP="008F01D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Guardia Medica Turistica, Presidio di Marina di Palma </w:t>
            </w: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104171" w:rsidP="008F01D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Medico di guardia</w:t>
            </w:r>
          </w:p>
        </w:tc>
      </w:tr>
      <w:tr w:rsidR="0001631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  <w:p w:rsidR="00016316" w:rsidRDefault="00016316" w:rsidP="008F01D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016316" w:rsidP="008F01D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6316" w:rsidRDefault="00104171" w:rsidP="008F01D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Attivamente coinvolta in attività assistenziali, di primo intervento e pronto soccorso.</w:t>
            </w:r>
          </w:p>
        </w:tc>
      </w:tr>
    </w:tbl>
    <w:p w:rsidR="00104171" w:rsidRDefault="00104171" w:rsidP="003D62AE">
      <w:pPr>
        <w:pStyle w:val="Aaoeeu"/>
        <w:widowControl/>
        <w:tabs>
          <w:tab w:val="left" w:pos="720"/>
          <w:tab w:val="left" w:pos="3570"/>
        </w:tabs>
        <w:jc w:val="both"/>
        <w:rPr>
          <w:rFonts w:ascii="Arial Narrow" w:hAnsi="Arial Narrow"/>
          <w:b/>
          <w:lang w:val="it-IT"/>
        </w:rPr>
      </w:pPr>
    </w:p>
    <w:p w:rsidR="003D62AE" w:rsidRDefault="003D62AE" w:rsidP="003D62AE">
      <w:pPr>
        <w:pStyle w:val="Aaoeeu"/>
        <w:widowControl/>
        <w:tabs>
          <w:tab w:val="left" w:pos="720"/>
          <w:tab w:val="left" w:pos="3570"/>
        </w:tabs>
        <w:jc w:val="both"/>
        <w:rPr>
          <w:rFonts w:ascii="Arial Narrow" w:hAnsi="Arial Narrow"/>
          <w:b/>
          <w:lang w:val="it-IT"/>
        </w:rPr>
      </w:pPr>
    </w:p>
    <w:p w:rsidR="003D62AE" w:rsidRDefault="003D62AE" w:rsidP="003D62AE">
      <w:pPr>
        <w:pStyle w:val="Aaoeeu"/>
        <w:widowControl/>
        <w:tabs>
          <w:tab w:val="left" w:pos="720"/>
          <w:tab w:val="left" w:pos="3570"/>
        </w:tabs>
        <w:jc w:val="both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0417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2B5D8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4D6E7B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04/</w:t>
            </w:r>
            <w:r w:rsidR="002B5D8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0</w:t>
            </w:r>
            <w:r w:rsidR="004D6E7B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1</w:t>
            </w:r>
            <w:r w:rsidR="002B5D8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/</w:t>
            </w:r>
            <w:r w:rsidR="004D6E7B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2007</w:t>
            </w:r>
            <w:r w:rsidR="000B201C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–</w:t>
            </w:r>
            <w:r w:rsidR="009D44F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4D6E7B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03/04</w:t>
            </w:r>
            <w:r w:rsidR="002B5D8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/</w:t>
            </w:r>
            <w:r w:rsidR="000B201C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2007</w:t>
            </w:r>
          </w:p>
        </w:tc>
      </w:tr>
      <w:tr w:rsidR="0010417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Asl </w:t>
            </w:r>
            <w:r w:rsidR="000B201C">
              <w:rPr>
                <w:rFonts w:ascii="Arial Narrow" w:hAnsi="Arial Narrow"/>
                <w:i w:val="0"/>
                <w:sz w:val="20"/>
                <w:lang w:val="it-IT"/>
              </w:rPr>
              <w:t>2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- </w:t>
            </w:r>
            <w:r w:rsidR="000B201C">
              <w:rPr>
                <w:rFonts w:ascii="Arial Narrow" w:hAnsi="Arial Narrow"/>
                <w:i w:val="0"/>
                <w:sz w:val="20"/>
                <w:lang w:val="it-IT"/>
              </w:rPr>
              <w:t>Caltanissetta</w:t>
            </w:r>
          </w:p>
        </w:tc>
      </w:tr>
      <w:tr w:rsidR="0010417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0B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Guardia </w:t>
            </w:r>
            <w:r w:rsidR="000B201C">
              <w:rPr>
                <w:rFonts w:ascii="Arial Narrow" w:hAnsi="Arial Narrow"/>
                <w:i w:val="0"/>
                <w:sz w:val="20"/>
                <w:lang w:val="it-IT"/>
              </w:rPr>
              <w:t xml:space="preserve">Medica, Presidio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 </w:t>
            </w:r>
            <w:r w:rsidR="004D6E7B">
              <w:rPr>
                <w:rFonts w:ascii="Arial Narrow" w:hAnsi="Arial Narrow"/>
                <w:i w:val="0"/>
                <w:sz w:val="20"/>
                <w:lang w:val="it-IT"/>
              </w:rPr>
              <w:t>Acquaviva Platani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10417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Medico di guardia</w:t>
            </w:r>
          </w:p>
        </w:tc>
      </w:tr>
      <w:tr w:rsidR="0010417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  <w:p w:rsidR="00104171" w:rsidRDefault="00104171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04171" w:rsidRDefault="00104171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Attivamente coinvolta in attività assistenziali, di primo intervento e pronto soccorso.</w:t>
            </w:r>
          </w:p>
        </w:tc>
      </w:tr>
      <w:tr w:rsidR="000B201C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3D62AE">
            <w:pPr>
              <w:pStyle w:val="Aeeaoaeaa1"/>
              <w:widowControl/>
              <w:tabs>
                <w:tab w:val="center" w:pos="1363"/>
              </w:tabs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  <w:tr w:rsidR="002B5D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4D6E7B" w:rsidP="002B5D8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04/10/2006 – 03/01</w:t>
            </w:r>
            <w:r w:rsidR="002B5D8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/2007</w:t>
            </w:r>
          </w:p>
        </w:tc>
      </w:tr>
      <w:tr w:rsidR="002B5D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Asl 2 - Caltanissetta</w:t>
            </w:r>
          </w:p>
        </w:tc>
      </w:tr>
      <w:tr w:rsidR="002B5D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2B5D8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Guardia Medic</w:t>
            </w:r>
            <w:r w:rsidR="004D6E7B">
              <w:rPr>
                <w:rFonts w:ascii="Arial Narrow" w:hAnsi="Arial Narrow"/>
                <w:i w:val="0"/>
                <w:sz w:val="20"/>
                <w:lang w:val="it-IT"/>
              </w:rPr>
              <w:t>a, Presidio di Campofranco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2B5D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Medico di guardia</w:t>
            </w:r>
          </w:p>
        </w:tc>
      </w:tr>
      <w:tr w:rsidR="002B5D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  <w:p w:rsidR="002B5D8E" w:rsidRDefault="002B5D8E" w:rsidP="00D44FA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5D8E" w:rsidRDefault="002B5D8E" w:rsidP="00D44FA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Attivamente coinvolta in attività assistenziali, di primo intervento e pronto soccorso.</w:t>
            </w:r>
          </w:p>
        </w:tc>
      </w:tr>
    </w:tbl>
    <w:p w:rsidR="000B201C" w:rsidRDefault="000B201C" w:rsidP="000B201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B201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2B5D8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2B5D8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16/06/</w:t>
            </w: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2006 – </w:t>
            </w:r>
            <w:r w:rsidR="002B5D8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15/09/</w:t>
            </w: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2006</w:t>
            </w:r>
          </w:p>
        </w:tc>
      </w:tr>
      <w:tr w:rsidR="000B201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Asl 1 - Agrigento </w:t>
            </w:r>
          </w:p>
        </w:tc>
      </w:tr>
      <w:tr w:rsidR="000B201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0B20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Guardia Medica Turistica, Presidio di Licata </w:t>
            </w:r>
          </w:p>
        </w:tc>
      </w:tr>
      <w:tr w:rsidR="000B201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Medico di guardia</w:t>
            </w:r>
          </w:p>
        </w:tc>
      </w:tr>
      <w:tr w:rsidR="000B201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  <w:p w:rsidR="000B201C" w:rsidRDefault="000B201C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B201C" w:rsidRDefault="000B201C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Attivamente coinvolta in attività assistenziali, di primo intervento e pronto soccorso.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F54588" w:rsidRDefault="00F54588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1B27CF" w:rsidP="00EC3ED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EC3ED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1B27CF" w:rsidP="00EC3ED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05/04/2013</w:t>
            </w:r>
          </w:p>
        </w:tc>
      </w:tr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EC3ED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EC3ED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1B27CF" w:rsidP="00EC3ED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di Catania</w:t>
            </w:r>
          </w:p>
        </w:tc>
      </w:tr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EC3ED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EC3ED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3D62AE" w:rsidP="00EC3ED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Diploma di </w:t>
            </w:r>
            <w:r w:rsidR="001B27CF">
              <w:rPr>
                <w:rFonts w:ascii="Arial Narrow" w:hAnsi="Arial Narrow"/>
                <w:i w:val="0"/>
                <w:sz w:val="20"/>
                <w:lang w:val="it-IT"/>
              </w:rPr>
              <w:t>Specializzazione in Chirurgia Vascolare</w:t>
            </w:r>
            <w:r w:rsidR="00D90D1E">
              <w:rPr>
                <w:rFonts w:ascii="Arial Narrow" w:hAnsi="Arial Narrow"/>
                <w:i w:val="0"/>
                <w:sz w:val="20"/>
                <w:lang w:val="it-IT"/>
              </w:rPr>
              <w:t xml:space="preserve"> con la votazione di 70/70 </w:t>
            </w:r>
            <w:proofErr w:type="spellStart"/>
            <w:r w:rsidR="00D90D1E">
              <w:rPr>
                <w:rFonts w:ascii="Arial Narrow" w:hAnsi="Arial Narrow"/>
                <w:i w:val="0"/>
                <w:sz w:val="20"/>
                <w:lang w:val="it-IT"/>
              </w:rPr>
              <w:t>cum</w:t>
            </w:r>
            <w:proofErr w:type="spellEnd"/>
            <w:r w:rsidR="00D90D1E">
              <w:rPr>
                <w:rFonts w:ascii="Arial Narrow" w:hAnsi="Arial Narrow"/>
                <w:i w:val="0"/>
                <w:sz w:val="20"/>
                <w:lang w:val="it-IT"/>
              </w:rPr>
              <w:t xml:space="preserve"> lode.</w:t>
            </w:r>
          </w:p>
          <w:p w:rsidR="00D90D1E" w:rsidRDefault="000A3187" w:rsidP="00EC3ED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Tesi dal titolo “Aneurismi Poplitei Trombizzati in pazienti con Ischemia Critica degli arti inferiori: Tecnica di Ricanalizzazione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Endovascolare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”</w:t>
            </w:r>
          </w:p>
        </w:tc>
      </w:tr>
    </w:tbl>
    <w:p w:rsidR="00EC3ED4" w:rsidRDefault="00EC3ED4" w:rsidP="00EC3ED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C3E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3ED4" w:rsidRDefault="00EC3ED4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3ED4" w:rsidRDefault="00EC3ED4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3ED4" w:rsidRPr="00035C1D" w:rsidRDefault="009D44FE" w:rsidP="009D44F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035C1D">
              <w:rPr>
                <w:rFonts w:ascii="Arial Narrow" w:hAnsi="Arial Narrow"/>
                <w:i w:val="0"/>
                <w:smallCaps/>
                <w:sz w:val="20"/>
                <w:lang w:val="it-IT"/>
              </w:rPr>
              <w:t>Febbraio 2006</w:t>
            </w:r>
          </w:p>
        </w:tc>
      </w:tr>
      <w:tr w:rsidR="00EC3E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3ED4" w:rsidRDefault="00EC3ED4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3ED4" w:rsidRDefault="00EC3ED4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3ED4" w:rsidRDefault="00EC3ED4" w:rsidP="00A0021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Università di </w:t>
            </w:r>
            <w:r w:rsidR="00A0021C">
              <w:rPr>
                <w:rFonts w:ascii="Arial Narrow" w:hAnsi="Arial Narrow"/>
                <w:i w:val="0"/>
                <w:sz w:val="20"/>
                <w:lang w:val="it-IT"/>
              </w:rPr>
              <w:t>Palermo</w:t>
            </w:r>
          </w:p>
        </w:tc>
      </w:tr>
      <w:tr w:rsidR="00EC3ED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3ED4" w:rsidRDefault="00EC3ED4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3ED4" w:rsidRDefault="00EC3ED4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3ED4" w:rsidRDefault="00A0021C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Abilitazione all’esercizio della professione di Medico Chirurgo</w:t>
            </w:r>
          </w:p>
        </w:tc>
      </w:tr>
    </w:tbl>
    <w:p w:rsidR="00E6571E" w:rsidRPr="00E6571E" w:rsidRDefault="00E6571E" w:rsidP="00E6571E">
      <w:pPr>
        <w:rPr>
          <w:vanish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A318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21C" w:rsidRDefault="00A0021C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0A3187" w:rsidRDefault="000A3187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187" w:rsidRDefault="000A3187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21C" w:rsidRDefault="00A0021C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0A3187" w:rsidRDefault="000A3187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27/07/2005</w:t>
            </w:r>
          </w:p>
        </w:tc>
      </w:tr>
      <w:tr w:rsidR="000A318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A3187" w:rsidRDefault="000A3187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187" w:rsidRDefault="000A3187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A3187" w:rsidRDefault="000A3187" w:rsidP="000A318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di Palermo, polo di Caltanissetta</w:t>
            </w:r>
          </w:p>
        </w:tc>
      </w:tr>
      <w:tr w:rsidR="000A318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25FFD" w:rsidRDefault="000A3187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  <w:p w:rsidR="00E25FFD" w:rsidRPr="00E25FFD" w:rsidRDefault="00E25FFD" w:rsidP="00E25FFD"/>
          <w:p w:rsidR="00E25FFD" w:rsidRPr="00E25FFD" w:rsidRDefault="00E25FFD" w:rsidP="00E25FFD"/>
          <w:p w:rsidR="00E25FFD" w:rsidRPr="00E25FFD" w:rsidRDefault="00E25FFD" w:rsidP="00E25FFD"/>
          <w:p w:rsidR="00683A4A" w:rsidRDefault="00E25FFD" w:rsidP="00E25FFD">
            <w:pPr>
              <w:rPr>
                <w:rFonts w:ascii="Arial Narrow" w:hAnsi="Arial Narrow"/>
              </w:rPr>
            </w:pPr>
            <w:r w:rsidRPr="00E25FFD">
              <w:rPr>
                <w:rFonts w:ascii="Arial Narrow" w:hAnsi="Arial Narrow"/>
              </w:rPr>
              <w:t xml:space="preserve">           </w:t>
            </w:r>
            <w:r>
              <w:rPr>
                <w:rFonts w:ascii="Arial Narrow" w:hAnsi="Arial Narrow"/>
              </w:rPr>
              <w:t xml:space="preserve">    </w:t>
            </w:r>
          </w:p>
          <w:p w:rsidR="00C6351A" w:rsidRDefault="00C6351A" w:rsidP="00C6351A">
            <w:pPr>
              <w:ind w:left="1935"/>
              <w:rPr>
                <w:rFonts w:ascii="Arial Narrow" w:hAnsi="Arial Narrow"/>
                <w:b/>
              </w:rPr>
            </w:pPr>
          </w:p>
          <w:p w:rsidR="00C6351A" w:rsidRDefault="00C6351A" w:rsidP="00C6351A">
            <w:pPr>
              <w:ind w:left="1935"/>
              <w:rPr>
                <w:rFonts w:ascii="Arial Narrow" w:hAnsi="Arial Narrow"/>
                <w:b/>
              </w:rPr>
            </w:pPr>
          </w:p>
          <w:p w:rsidR="000A3187" w:rsidRPr="00683A4A" w:rsidRDefault="00E25FFD" w:rsidP="00683A4A">
            <w:pPr>
              <w:numPr>
                <w:ilvl w:val="0"/>
                <w:numId w:val="16"/>
              </w:numPr>
              <w:rPr>
                <w:rFonts w:ascii="Arial Narrow" w:hAnsi="Arial Narrow"/>
                <w:b/>
              </w:rPr>
            </w:pPr>
            <w:r w:rsidRPr="00683A4A">
              <w:rPr>
                <w:rFonts w:ascii="Arial Narrow" w:hAnsi="Arial Narrow"/>
                <w:b/>
              </w:rPr>
              <w:t>Attività di Tirocinio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187" w:rsidRDefault="00683A4A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A3187" w:rsidRDefault="000A3187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Diploma di Laurea in Medicina e Chirurgia con la votazione di 110/110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cum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lode.</w:t>
            </w:r>
          </w:p>
          <w:p w:rsidR="00683A4A" w:rsidRDefault="000A3187" w:rsidP="006D00E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Tesi dal titolo “</w:t>
            </w:r>
            <w:proofErr w:type="spellStart"/>
            <w:r w:rsidR="008015AE">
              <w:rPr>
                <w:rFonts w:ascii="Arial Narrow" w:hAnsi="Arial Narrow"/>
                <w:i w:val="0"/>
                <w:sz w:val="20"/>
                <w:lang w:val="it-IT"/>
              </w:rPr>
              <w:t>Nephronsparing</w:t>
            </w:r>
            <w:proofErr w:type="spellEnd"/>
            <w:r w:rsidR="008015AE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="008015AE">
              <w:rPr>
                <w:rFonts w:ascii="Arial Narrow" w:hAnsi="Arial Narrow"/>
                <w:i w:val="0"/>
                <w:sz w:val="20"/>
                <w:lang w:val="it-IT"/>
              </w:rPr>
              <w:t>Surgery</w:t>
            </w:r>
            <w:proofErr w:type="spellEnd"/>
            <w:r w:rsidR="008015AE">
              <w:rPr>
                <w:rFonts w:ascii="Arial Narrow" w:hAnsi="Arial Narrow"/>
                <w:i w:val="0"/>
                <w:sz w:val="20"/>
                <w:lang w:val="it-IT"/>
              </w:rPr>
              <w:t xml:space="preserve"> nel trattamento del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Tumo</w:t>
            </w:r>
            <w:r w:rsidR="00E25FFD">
              <w:rPr>
                <w:rFonts w:ascii="Arial Narrow" w:hAnsi="Arial Narrow"/>
                <w:i w:val="0"/>
                <w:sz w:val="20"/>
                <w:lang w:val="it-IT"/>
              </w:rPr>
              <w:t xml:space="preserve">re di </w:t>
            </w:r>
            <w:proofErr w:type="spellStart"/>
            <w:r w:rsidR="00E25FFD">
              <w:rPr>
                <w:rFonts w:ascii="Arial Narrow" w:hAnsi="Arial Narrow"/>
                <w:i w:val="0"/>
                <w:sz w:val="20"/>
                <w:lang w:val="it-IT"/>
              </w:rPr>
              <w:t>Wilms</w:t>
            </w:r>
            <w:proofErr w:type="spellEnd"/>
            <w:r w:rsidR="00E25FFD">
              <w:rPr>
                <w:rFonts w:ascii="Arial Narrow" w:hAnsi="Arial Narrow"/>
                <w:i w:val="0"/>
                <w:sz w:val="20"/>
                <w:lang w:val="it-IT"/>
              </w:rPr>
              <w:t>”, tesi degna di menz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ione </w:t>
            </w:r>
            <w:r w:rsidR="006D00E8">
              <w:rPr>
                <w:rFonts w:ascii="Arial Narrow" w:hAnsi="Arial Narrow"/>
                <w:i w:val="0"/>
                <w:sz w:val="20"/>
                <w:lang w:val="it-IT"/>
              </w:rPr>
              <w:t>e ammissione al Premio Albanese.</w:t>
            </w:r>
          </w:p>
          <w:p w:rsidR="00683A4A" w:rsidRDefault="00683A4A" w:rsidP="00547DC2">
            <w:pPr>
              <w:pStyle w:val="Aaoeeu"/>
              <w:widowControl/>
              <w:tabs>
                <w:tab w:val="left" w:pos="3255"/>
              </w:tabs>
              <w:spacing w:line="276" w:lineRule="auto"/>
              <w:rPr>
                <w:rFonts w:ascii="Arial Narrow" w:hAnsi="Arial Narrow"/>
                <w:lang w:val="it-IT"/>
              </w:rPr>
            </w:pPr>
          </w:p>
          <w:p w:rsidR="00C6351A" w:rsidRDefault="00C6351A" w:rsidP="00547DC2">
            <w:pPr>
              <w:pStyle w:val="Aaoeeu"/>
              <w:widowControl/>
              <w:tabs>
                <w:tab w:val="left" w:pos="3255"/>
              </w:tabs>
              <w:spacing w:line="276" w:lineRule="auto"/>
              <w:rPr>
                <w:rFonts w:ascii="Arial Narrow" w:hAnsi="Arial Narrow"/>
                <w:lang w:val="it-IT"/>
              </w:rPr>
            </w:pPr>
          </w:p>
          <w:p w:rsidR="00C6351A" w:rsidRDefault="00C6351A" w:rsidP="00547DC2">
            <w:pPr>
              <w:pStyle w:val="Aaoeeu"/>
              <w:widowControl/>
              <w:tabs>
                <w:tab w:val="left" w:pos="3255"/>
              </w:tabs>
              <w:spacing w:line="276" w:lineRule="auto"/>
              <w:rPr>
                <w:rFonts w:ascii="Arial Narrow" w:hAnsi="Arial Narrow"/>
                <w:lang w:val="it-IT"/>
              </w:rPr>
            </w:pPr>
          </w:p>
          <w:p w:rsidR="00C6351A" w:rsidRDefault="00C6351A" w:rsidP="00547DC2">
            <w:pPr>
              <w:pStyle w:val="Aaoeeu"/>
              <w:widowControl/>
              <w:tabs>
                <w:tab w:val="left" w:pos="3255"/>
              </w:tabs>
              <w:spacing w:line="276" w:lineRule="auto"/>
              <w:rPr>
                <w:rFonts w:ascii="Arial Narrow" w:hAnsi="Arial Narrow"/>
                <w:lang w:val="it-IT"/>
              </w:rPr>
            </w:pPr>
          </w:p>
          <w:p w:rsidR="00547DC2" w:rsidRDefault="00547DC2" w:rsidP="00547DC2">
            <w:pPr>
              <w:pStyle w:val="Aaoeeu"/>
              <w:widowControl/>
              <w:tabs>
                <w:tab w:val="left" w:pos="3255"/>
              </w:tabs>
              <w:spacing w:line="276" w:lineRule="auto"/>
              <w:rPr>
                <w:rFonts w:ascii="Arial Narrow" w:hAnsi="Arial Narrow"/>
                <w:lang w:val="it-IT"/>
              </w:rPr>
            </w:pPr>
            <w:r w:rsidRPr="00547DC2">
              <w:rPr>
                <w:rFonts w:ascii="Arial Narrow" w:hAnsi="Arial Narrow"/>
                <w:lang w:val="it-IT"/>
              </w:rPr>
              <w:t>Attività di tirocinio nelle seguenti U.O. dell’Ospedale “S. Elia” di Calt</w:t>
            </w:r>
            <w:r>
              <w:rPr>
                <w:rFonts w:ascii="Arial Narrow" w:hAnsi="Arial Narrow"/>
                <w:lang w:val="it-IT"/>
              </w:rPr>
              <w:t>anissetta</w:t>
            </w:r>
          </w:p>
          <w:p w:rsidR="00547DC2" w:rsidRPr="00547DC2" w:rsidRDefault="00547DC2" w:rsidP="00547DC2">
            <w:pPr>
              <w:pStyle w:val="Aaoeeu"/>
              <w:widowControl/>
              <w:tabs>
                <w:tab w:val="left" w:pos="3255"/>
              </w:tabs>
              <w:spacing w:line="276" w:lineRule="auto"/>
              <w:rPr>
                <w:rFonts w:ascii="Arial Narrow" w:hAnsi="Arial Narrow"/>
                <w:lang w:val="it-IT"/>
              </w:rPr>
            </w:pPr>
            <w:r w:rsidRPr="00547DC2">
              <w:rPr>
                <w:rFonts w:ascii="Arial Narrow" w:hAnsi="Arial Narrow"/>
                <w:lang w:val="it-IT"/>
              </w:rPr>
              <w:t>Chirurgia Generale  dal 28/02/05 al 19/03/05</w:t>
            </w:r>
          </w:p>
          <w:p w:rsidR="00547DC2" w:rsidRDefault="00547DC2" w:rsidP="00547DC2">
            <w:pPr>
              <w:pStyle w:val="Aaoeeu"/>
              <w:widowControl/>
              <w:tabs>
                <w:tab w:val="left" w:pos="3255"/>
              </w:tabs>
              <w:spacing w:line="276" w:lineRule="auto"/>
              <w:rPr>
                <w:rFonts w:ascii="Arial Narrow" w:hAnsi="Arial Narrow"/>
                <w:lang w:val="it-IT"/>
              </w:rPr>
            </w:pPr>
            <w:r w:rsidRPr="00547DC2">
              <w:rPr>
                <w:rFonts w:ascii="Arial Narrow" w:hAnsi="Arial Narrow"/>
                <w:lang w:val="it-IT"/>
              </w:rPr>
              <w:t>Medicina Interna dal 04/04/05 al 07/05/05</w:t>
            </w:r>
          </w:p>
          <w:p w:rsidR="00547DC2" w:rsidRDefault="00547DC2" w:rsidP="00547DC2">
            <w:pPr>
              <w:pStyle w:val="Aaoeeu"/>
              <w:widowControl/>
              <w:tabs>
                <w:tab w:val="left" w:pos="3255"/>
              </w:tabs>
              <w:spacing w:line="276" w:lineRule="auto"/>
              <w:rPr>
                <w:rFonts w:ascii="Arial Narrow" w:hAnsi="Arial Narrow"/>
                <w:lang w:val="it-IT"/>
              </w:rPr>
            </w:pPr>
            <w:r w:rsidRPr="00547DC2">
              <w:rPr>
                <w:rFonts w:ascii="Arial Narrow" w:hAnsi="Arial Narrow"/>
                <w:lang w:val="it-IT"/>
              </w:rPr>
              <w:t xml:space="preserve"> Pronto Soccorso nei mesi di luglio, agosto e settembre 2005</w:t>
            </w:r>
          </w:p>
          <w:p w:rsidR="00547DC2" w:rsidRDefault="00547DC2" w:rsidP="006D00E8">
            <w:pPr>
              <w:pStyle w:val="Aaoeeu"/>
              <w:widowControl/>
              <w:tabs>
                <w:tab w:val="left" w:pos="3255"/>
              </w:tabs>
              <w:spacing w:line="276" w:lineRule="auto"/>
              <w:rPr>
                <w:rFonts w:ascii="Arial Narrow" w:hAnsi="Arial Narrow"/>
                <w:i/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Pr="00547DC2">
              <w:rPr>
                <w:rFonts w:ascii="Arial Narrow" w:hAnsi="Arial Narrow"/>
                <w:lang w:val="it-IT"/>
              </w:rPr>
              <w:t xml:space="preserve">Attività di tirocinio presso l’U.O. di Chirurgia Pediatrica dell’Istituto Materno Infantile di Palermo </w:t>
            </w:r>
          </w:p>
        </w:tc>
      </w:tr>
    </w:tbl>
    <w:p w:rsidR="00661C90" w:rsidRDefault="00661C90" w:rsidP="00661C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61C9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61C90" w:rsidRDefault="00661C90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61C90" w:rsidRDefault="00661C90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61C90" w:rsidRDefault="00661C90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16/07/1999</w:t>
            </w:r>
          </w:p>
        </w:tc>
      </w:tr>
      <w:tr w:rsidR="00661C9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61C90" w:rsidRDefault="00661C90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61C90" w:rsidRDefault="00661C90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61C90" w:rsidRDefault="00661C90" w:rsidP="00661C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Liceo Classico Statale “Ruggero Settimo” di Caltanissetta</w:t>
            </w:r>
          </w:p>
        </w:tc>
      </w:tr>
      <w:tr w:rsidR="00661C9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61C90" w:rsidRDefault="00661C90" w:rsidP="00514E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61C90" w:rsidRDefault="00661C90" w:rsidP="00514E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61C90" w:rsidRDefault="00661C90" w:rsidP="00661C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Diploma di Maturità Classica con la votazione di 100/100 </w:t>
            </w:r>
          </w:p>
          <w:p w:rsidR="00661C90" w:rsidRDefault="00661C90" w:rsidP="00514E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61C90" w:rsidRDefault="00661C90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</w:p>
        </w:tc>
      </w:tr>
    </w:tbl>
    <w:p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9D44FE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Italiana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C6508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E6571E" w:rsidRPr="00E6571E" w:rsidRDefault="00E6571E" w:rsidP="00E6571E">
      <w:pPr>
        <w:rPr>
          <w:vanish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D00E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C65089" w:rsidP="00C6508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</w:t>
            </w:r>
          </w:p>
        </w:tc>
      </w:tr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C65089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</w:tc>
      </w:tr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C65089" w:rsidP="00C6508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</w:tc>
      </w:tr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90919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pict>
                <v:line id="_x0000_s1027" style="position:absolute;left:0;text-align:left;z-index:251658240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C6E2F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C65089" w:rsidP="00C6508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6D00E8" w:rsidRDefault="006C6E2F" w:rsidP="006D00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</w:t>
            </w:r>
            <w:r w:rsidR="001D428F">
              <w:rPr>
                <w:rFonts w:ascii="Arial Narrow" w:hAnsi="Arial Narrow"/>
                <w:smallCaps/>
                <w:sz w:val="24"/>
                <w:lang w:val="it-IT"/>
              </w:rPr>
              <w:t>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61C90" w:rsidP="00661C90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OTTIME CAPACITA’ RELAZIONALI  E DI LAVORO IN EQUIPE</w:t>
            </w:r>
          </w:p>
          <w:p w:rsidR="00367F1E" w:rsidRDefault="00367F1E" w:rsidP="00661C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D00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organizzative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A718B" w:rsidRDefault="009A718B" w:rsidP="009A718B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9A718B">
              <w:rPr>
                <w:rFonts w:ascii="Arial Narrow" w:hAnsi="Arial Narrow"/>
                <w:smallCaps/>
                <w:lang w:val="it-IT"/>
              </w:rPr>
              <w:t>S</w:t>
            </w:r>
            <w:r w:rsidR="00680C3D">
              <w:rPr>
                <w:rFonts w:ascii="Arial Narrow" w:hAnsi="Arial Narrow"/>
                <w:smallCaps/>
                <w:lang w:val="it-IT"/>
              </w:rPr>
              <w:t>ocio dell’</w:t>
            </w:r>
            <w:r w:rsidR="002524F5">
              <w:t xml:space="preserve"> </w:t>
            </w:r>
            <w:proofErr w:type="spellStart"/>
            <w:r w:rsidR="002524F5" w:rsidRPr="002524F5">
              <w:rPr>
                <w:rFonts w:ascii="Arial Narrow" w:hAnsi="Arial Narrow"/>
                <w:smallCaps/>
                <w:lang w:val="it-IT"/>
              </w:rPr>
              <w:t>Italian</w:t>
            </w:r>
            <w:proofErr w:type="spellEnd"/>
            <w:r w:rsidR="002524F5" w:rsidRPr="002524F5">
              <w:rPr>
                <w:rFonts w:ascii="Arial Narrow" w:hAnsi="Arial Narrow"/>
                <w:smallCaps/>
                <w:lang w:val="it-IT"/>
              </w:rPr>
              <w:t xml:space="preserve"> S</w:t>
            </w:r>
            <w:r w:rsidR="00680C3D">
              <w:rPr>
                <w:rFonts w:ascii="Arial Narrow" w:hAnsi="Arial Narrow"/>
                <w:smallCaps/>
                <w:lang w:val="it-IT"/>
              </w:rPr>
              <w:t xml:space="preserve">ociety of Young </w:t>
            </w:r>
            <w:proofErr w:type="spellStart"/>
            <w:r w:rsidR="00680C3D">
              <w:rPr>
                <w:rFonts w:ascii="Arial Narrow" w:hAnsi="Arial Narrow"/>
                <w:smallCaps/>
                <w:lang w:val="it-IT"/>
              </w:rPr>
              <w:t>Phlebologists</w:t>
            </w:r>
            <w:proofErr w:type="spellEnd"/>
            <w:r w:rsidR="00680C3D">
              <w:rPr>
                <w:rFonts w:ascii="Arial Narrow" w:hAnsi="Arial Narrow"/>
                <w:smallCaps/>
                <w:lang w:val="it-IT"/>
              </w:rPr>
              <w:t xml:space="preserve">  (</w:t>
            </w:r>
            <w:r w:rsidR="002524F5" w:rsidRPr="002524F5">
              <w:rPr>
                <w:rFonts w:ascii="Arial Narrow" w:hAnsi="Arial Narrow"/>
                <w:smallCaps/>
                <w:lang w:val="it-IT"/>
              </w:rPr>
              <w:t>ISYP</w:t>
            </w:r>
            <w:r w:rsidR="00680C3D">
              <w:rPr>
                <w:rFonts w:ascii="Arial Narrow" w:hAnsi="Arial Narrow"/>
                <w:smallCaps/>
                <w:lang w:val="it-IT"/>
              </w:rPr>
              <w:t>)</w:t>
            </w:r>
            <w:r w:rsidRPr="009A718B">
              <w:rPr>
                <w:rFonts w:ascii="Arial Narrow" w:hAnsi="Arial Narrow"/>
                <w:smallCaps/>
                <w:lang w:val="it-IT"/>
              </w:rPr>
              <w:t xml:space="preserve"> </w:t>
            </w:r>
            <w:r w:rsidR="002524F5">
              <w:rPr>
                <w:rFonts w:ascii="Arial Narrow" w:hAnsi="Arial Narrow"/>
                <w:smallCaps/>
                <w:lang w:val="it-IT"/>
              </w:rPr>
              <w:t>dal 2017</w:t>
            </w:r>
          </w:p>
          <w:p w:rsidR="009A718B" w:rsidRDefault="009A718B" w:rsidP="009A718B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</w:t>
            </w:r>
            <w:r w:rsidRPr="009A718B">
              <w:rPr>
                <w:rFonts w:ascii="Arial Narrow" w:hAnsi="Arial Narrow"/>
                <w:smallCaps/>
                <w:lang w:val="it-IT"/>
              </w:rPr>
              <w:t>ocio della Società Italiana di Angiologia e Patologia Vascolare (SIAPAV)</w:t>
            </w:r>
            <w:r w:rsidR="002524F5">
              <w:rPr>
                <w:rFonts w:ascii="Arial Narrow" w:hAnsi="Arial Narrow"/>
                <w:smallCaps/>
                <w:lang w:val="it-IT"/>
              </w:rPr>
              <w:t xml:space="preserve"> dal 2014</w:t>
            </w:r>
          </w:p>
          <w:p w:rsidR="006C6E2F" w:rsidRDefault="00367F1E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M</w:t>
            </w:r>
            <w:r w:rsidR="009A718B">
              <w:rPr>
                <w:rFonts w:ascii="Arial Narrow" w:hAnsi="Arial Narrow"/>
                <w:smallCaps/>
                <w:lang w:val="it-IT"/>
              </w:rPr>
              <w:t xml:space="preserve">embro del Consiglio della Scuola di Specializzazione nell’aa </w:t>
            </w:r>
            <w:r w:rsidR="006D00E8">
              <w:rPr>
                <w:rFonts w:ascii="Arial Narrow" w:hAnsi="Arial Narrow"/>
                <w:smallCaps/>
                <w:lang w:val="it-IT"/>
              </w:rPr>
              <w:t>2010/2011</w:t>
            </w:r>
          </w:p>
          <w:p w:rsidR="003D01E6" w:rsidRDefault="003D01E6" w:rsidP="003D01E6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M</w:t>
            </w:r>
            <w:r w:rsidR="009A718B">
              <w:rPr>
                <w:rFonts w:ascii="Arial Narrow" w:hAnsi="Arial Narrow"/>
                <w:smallCaps/>
                <w:lang w:val="it-IT"/>
              </w:rPr>
              <w:t>embro del Consiglio dell’Associazione sportiva “Tennis Club Delia” nell’aa</w:t>
            </w:r>
            <w:r>
              <w:rPr>
                <w:rFonts w:ascii="Arial Narrow" w:hAnsi="Arial Narrow"/>
                <w:smallCaps/>
                <w:lang w:val="it-IT"/>
              </w:rPr>
              <w:t xml:space="preserve"> </w:t>
            </w:r>
            <w:r w:rsidR="002524F5">
              <w:rPr>
                <w:rFonts w:ascii="Arial Narrow" w:hAnsi="Arial Narrow"/>
                <w:smallCaps/>
                <w:lang w:val="it-IT"/>
              </w:rPr>
              <w:t>2014/2015</w:t>
            </w:r>
          </w:p>
          <w:p w:rsidR="003D01E6" w:rsidRDefault="003D01E6" w:rsidP="009A71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367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D00E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7F1E" w:rsidRPr="00367F1E" w:rsidRDefault="00367F1E" w:rsidP="00367F1E">
            <w:pPr>
              <w:pStyle w:val="Eaoaeaa"/>
              <w:widowControl/>
              <w:spacing w:before="20" w:after="20"/>
              <w:rPr>
                <w:rFonts w:ascii="Arial Narrow" w:hAnsi="Arial Narrow"/>
                <w:caps/>
              </w:rPr>
            </w:pPr>
            <w:r w:rsidRPr="00367F1E">
              <w:rPr>
                <w:rFonts w:ascii="Arial Narrow" w:hAnsi="Arial Narrow"/>
                <w:caps/>
              </w:rPr>
              <w:t>CONOSCENZA di MICROSOFT OFFICE ( Word, Power Point, publisher, excel</w:t>
            </w:r>
            <w:r>
              <w:rPr>
                <w:rFonts w:ascii="Arial Narrow" w:hAnsi="Arial Narrow"/>
                <w:caps/>
              </w:rPr>
              <w:t>)</w:t>
            </w:r>
          </w:p>
          <w:p w:rsidR="006C6E2F" w:rsidRPr="00367F1E" w:rsidRDefault="006C6E2F" w:rsidP="00661C90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</w:p>
        </w:tc>
      </w:tr>
    </w:tbl>
    <w:p w:rsidR="006C6E2F" w:rsidRPr="00367F1E" w:rsidRDefault="006C6E2F" w:rsidP="006C6E2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35C1D" w:rsidP="00367F1E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COMPONETE </w:t>
            </w:r>
            <w:r w:rsidR="00903C13">
              <w:rPr>
                <w:rFonts w:ascii="Arial Narrow" w:hAnsi="Arial Narrow"/>
                <w:smallCaps/>
                <w:lang w:val="it-IT"/>
              </w:rPr>
              <w:t>DEL CORPO</w:t>
            </w:r>
            <w:r w:rsidR="00661C90">
              <w:rPr>
                <w:rFonts w:ascii="Arial Narrow" w:hAnsi="Arial Narrow"/>
                <w:smallCaps/>
                <w:lang w:val="it-IT"/>
              </w:rPr>
              <w:t xml:space="preserve"> BANDISTICO “PETILIANA” DI DELIA </w:t>
            </w:r>
          </w:p>
          <w:p w:rsidR="00367F1E" w:rsidRDefault="00367F1E" w:rsidP="00367F1E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SOCIO DELL’ASSOCIAZIONE ARTISTICA  “SETTIMANA SANTA” DI DELIA</w:t>
            </w:r>
          </w:p>
          <w:p w:rsidR="00F1662C" w:rsidRDefault="003D01E6" w:rsidP="00367F1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RECITAZIONE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0E8">
        <w:trPr>
          <w:trHeight w:val="67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00E8" w:rsidRDefault="006D00E8" w:rsidP="00566C5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00E8" w:rsidRDefault="006D00E8" w:rsidP="00566C5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00E8" w:rsidRDefault="006D00E8" w:rsidP="00566C5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AUTOMOBILISTICA (B)</w:t>
            </w:r>
          </w:p>
          <w:p w:rsidR="006D00E8" w:rsidRDefault="006D00E8" w:rsidP="00566C5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  <w:p w:rsidR="006D00E8" w:rsidRDefault="006D00E8" w:rsidP="00566C5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C039F8" w:rsidRDefault="00C039F8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pPr w:leftFromText="141" w:rightFromText="141" w:vertAnchor="text" w:horzAnchor="margin" w:tblpY="-64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284"/>
        <w:gridCol w:w="7229"/>
      </w:tblGrid>
      <w:tr w:rsidR="00683A4A" w:rsidRPr="00510E4C"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683A4A" w:rsidRPr="005F52B2" w:rsidRDefault="00683A4A" w:rsidP="006D00E8">
            <w:pPr>
              <w:pStyle w:val="Aeeaoaeaa1"/>
              <w:widowControl/>
              <w:spacing w:before="20" w:after="20"/>
              <w:jc w:val="left"/>
              <w:rPr>
                <w:rFonts w:ascii="Arial Narrow" w:hAnsi="Arial Narrow"/>
                <w:b w:val="0"/>
                <w:sz w:val="24"/>
                <w:lang w:val="it-IT"/>
              </w:rPr>
            </w:pPr>
            <w:r w:rsidRPr="005F52B2">
              <w:rPr>
                <w:rFonts w:ascii="Arial Narrow" w:hAnsi="Arial Narrow"/>
                <w:b w:val="0"/>
                <w:smallCaps/>
                <w:sz w:val="24"/>
                <w:lang w:val="it-IT"/>
              </w:rPr>
              <w:lastRenderedPageBreak/>
              <w:t>Corsi di  aggiornamento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3A4A" w:rsidRDefault="00683A4A" w:rsidP="00683A4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514ED1">
              <w:rPr>
                <w:rFonts w:ascii="Arial Narrow" w:hAnsi="Arial Narrow"/>
              </w:rPr>
              <w:t>Tumori str</w:t>
            </w:r>
            <w:r w:rsidR="00C2137C">
              <w:rPr>
                <w:rFonts w:ascii="Arial Narrow" w:hAnsi="Arial Narrow"/>
              </w:rPr>
              <w:t>omali gastrointestinali  (8-15 M</w:t>
            </w:r>
            <w:r w:rsidRPr="00514ED1">
              <w:rPr>
                <w:rFonts w:ascii="Arial Narrow" w:hAnsi="Arial Narrow"/>
              </w:rPr>
              <w:t>aggio 2003</w:t>
            </w:r>
            <w:r w:rsidR="005D075C">
              <w:rPr>
                <w:rFonts w:ascii="Arial Narrow" w:hAnsi="Arial Narrow"/>
              </w:rPr>
              <w:t>- Caltanissetta</w:t>
            </w:r>
            <w:r w:rsidRPr="00514ED1">
              <w:rPr>
                <w:rFonts w:ascii="Arial Narrow" w:hAnsi="Arial Narrow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514ED1">
              <w:rPr>
                <w:rFonts w:ascii="Arial Narrow" w:hAnsi="Arial Narrow"/>
              </w:rPr>
              <w:t>Dall’em</w:t>
            </w:r>
            <w:r w:rsidR="00C2137C">
              <w:rPr>
                <w:rFonts w:ascii="Arial Narrow" w:hAnsi="Arial Narrow"/>
              </w:rPr>
              <w:t>bolia al cuore polmonare  (20 Maggio 20</w:t>
            </w:r>
            <w:r w:rsidRPr="00514ED1">
              <w:rPr>
                <w:rFonts w:ascii="Arial Narrow" w:hAnsi="Arial Narrow"/>
              </w:rPr>
              <w:t>03</w:t>
            </w:r>
            <w:r w:rsidR="005D075C">
              <w:rPr>
                <w:rFonts w:ascii="Arial Narrow" w:hAnsi="Arial Narrow"/>
              </w:rPr>
              <w:t>- Caltanissetta</w:t>
            </w:r>
            <w:r w:rsidRPr="00514ED1">
              <w:rPr>
                <w:rFonts w:ascii="Arial Narrow" w:hAnsi="Arial Narrow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514ED1">
              <w:rPr>
                <w:rFonts w:ascii="Arial Narrow" w:hAnsi="Arial Narrow"/>
              </w:rPr>
              <w:t>Terapia dietetica n</w:t>
            </w:r>
            <w:r w:rsidR="00C2137C">
              <w:rPr>
                <w:rFonts w:ascii="Arial Narrow" w:hAnsi="Arial Narrow"/>
              </w:rPr>
              <w:t xml:space="preserve">ell’insufficienza renale (23 Maggio </w:t>
            </w:r>
            <w:r w:rsidRPr="00514ED1">
              <w:rPr>
                <w:rFonts w:ascii="Arial Narrow" w:hAnsi="Arial Narrow"/>
              </w:rPr>
              <w:t>2003</w:t>
            </w:r>
            <w:r w:rsidR="005D075C">
              <w:rPr>
                <w:rFonts w:ascii="Arial Narrow" w:hAnsi="Arial Narrow"/>
              </w:rPr>
              <w:t>- Caltanissetta</w:t>
            </w:r>
            <w:r w:rsidRPr="00514ED1">
              <w:rPr>
                <w:rFonts w:ascii="Arial Narrow" w:hAnsi="Arial Narrow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514ED1">
              <w:rPr>
                <w:rFonts w:ascii="Arial Narrow" w:hAnsi="Arial Narrow"/>
              </w:rPr>
              <w:t xml:space="preserve">Sindrome </w:t>
            </w:r>
            <w:proofErr w:type="spellStart"/>
            <w:r w:rsidRPr="00514ED1">
              <w:rPr>
                <w:rFonts w:ascii="Arial Narrow" w:hAnsi="Arial Narrow"/>
              </w:rPr>
              <w:t>pluridismetabolica</w:t>
            </w:r>
            <w:proofErr w:type="spellEnd"/>
            <w:r w:rsidRPr="00514ED1">
              <w:rPr>
                <w:rFonts w:ascii="Arial Narrow" w:hAnsi="Arial Narrow"/>
              </w:rPr>
              <w:t xml:space="preserve"> e risc</w:t>
            </w:r>
            <w:r w:rsidR="00C2137C">
              <w:rPr>
                <w:rFonts w:ascii="Arial Narrow" w:hAnsi="Arial Narrow"/>
              </w:rPr>
              <w:t xml:space="preserve">hio cardiovascolare (30 Maggio </w:t>
            </w:r>
            <w:r w:rsidR="005D075C">
              <w:rPr>
                <w:rFonts w:ascii="Arial Narrow" w:hAnsi="Arial Narrow"/>
              </w:rPr>
              <w:t>20</w:t>
            </w:r>
            <w:r w:rsidRPr="00514ED1">
              <w:rPr>
                <w:rFonts w:ascii="Arial Narrow" w:hAnsi="Arial Narrow"/>
              </w:rPr>
              <w:t>03</w:t>
            </w:r>
            <w:r w:rsidR="005D075C">
              <w:rPr>
                <w:rFonts w:ascii="Arial Narrow" w:hAnsi="Arial Narrow"/>
              </w:rPr>
              <w:t>- Caltanissetta</w:t>
            </w:r>
            <w:r w:rsidRPr="00514ED1">
              <w:rPr>
                <w:rFonts w:ascii="Arial Narrow" w:hAnsi="Arial Narrow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514ED1">
              <w:rPr>
                <w:rFonts w:ascii="Arial Narrow" w:hAnsi="Arial Narrow"/>
              </w:rPr>
              <w:t>Materi</w:t>
            </w:r>
            <w:r w:rsidR="00C2137C">
              <w:rPr>
                <w:rFonts w:ascii="Arial Narrow" w:hAnsi="Arial Narrow"/>
              </w:rPr>
              <w:t>ali e tecniche di sutura (10 Giugno 20</w:t>
            </w:r>
            <w:r w:rsidRPr="00514ED1">
              <w:rPr>
                <w:rFonts w:ascii="Arial Narrow" w:hAnsi="Arial Narrow"/>
              </w:rPr>
              <w:t>03</w:t>
            </w:r>
            <w:r w:rsidR="005D075C">
              <w:rPr>
                <w:rFonts w:ascii="Arial Narrow" w:hAnsi="Arial Narrow"/>
              </w:rPr>
              <w:t>- Caltanissetta</w:t>
            </w:r>
            <w:r w:rsidRPr="00514ED1">
              <w:rPr>
                <w:rFonts w:ascii="Arial Narrow" w:hAnsi="Arial Narrow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514ED1">
              <w:rPr>
                <w:rFonts w:ascii="Arial Narrow" w:hAnsi="Arial Narrow"/>
              </w:rPr>
              <w:t>Dalla conoscenza alla prevenzio</w:t>
            </w:r>
            <w:r w:rsidR="00C2137C">
              <w:rPr>
                <w:rFonts w:ascii="Arial Narrow" w:hAnsi="Arial Narrow"/>
              </w:rPr>
              <w:t>ne dell’infezione da HIV (20 Novembre 20</w:t>
            </w:r>
            <w:r w:rsidRPr="00514ED1">
              <w:rPr>
                <w:rFonts w:ascii="Arial Narrow" w:hAnsi="Arial Narrow"/>
              </w:rPr>
              <w:t>03</w:t>
            </w:r>
            <w:r w:rsidR="005D075C">
              <w:rPr>
                <w:rFonts w:ascii="Arial Narrow" w:hAnsi="Arial Narrow"/>
              </w:rPr>
              <w:t>- CL</w:t>
            </w:r>
            <w:r w:rsidRPr="00514ED1">
              <w:rPr>
                <w:rFonts w:ascii="Arial Narrow" w:hAnsi="Arial Narrow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514ED1">
              <w:rPr>
                <w:rFonts w:ascii="Arial Narrow" w:hAnsi="Arial Narrow"/>
              </w:rPr>
              <w:t xml:space="preserve">Innovazioni strategiche nel trattamento </w:t>
            </w:r>
            <w:r w:rsidR="00C2137C">
              <w:rPr>
                <w:rFonts w:ascii="Arial Narrow" w:hAnsi="Arial Narrow"/>
              </w:rPr>
              <w:t>del carcinoma mammario (7-14 Maggio 20</w:t>
            </w:r>
            <w:r w:rsidRPr="00514ED1">
              <w:rPr>
                <w:rFonts w:ascii="Arial Narrow" w:hAnsi="Arial Narrow"/>
              </w:rPr>
              <w:t>04)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>Vescica neurogena e dil</w:t>
            </w:r>
            <w:r w:rsidR="00C2137C">
              <w:rPr>
                <w:rFonts w:ascii="Arial Narrow" w:hAnsi="Arial Narrow"/>
              </w:rPr>
              <w:t xml:space="preserve">atazioni </w:t>
            </w:r>
            <w:proofErr w:type="spellStart"/>
            <w:r w:rsidR="00C2137C">
              <w:rPr>
                <w:rFonts w:ascii="Arial Narrow" w:hAnsi="Arial Narrow"/>
              </w:rPr>
              <w:t>calico</w:t>
            </w:r>
            <w:proofErr w:type="spellEnd"/>
            <w:r w:rsidR="00C2137C">
              <w:rPr>
                <w:rFonts w:ascii="Arial Narrow" w:hAnsi="Arial Narrow"/>
              </w:rPr>
              <w:t>-pieliche (21 Aprile 20</w:t>
            </w:r>
            <w:r w:rsidRPr="00C039F8">
              <w:rPr>
                <w:rFonts w:ascii="Arial Narrow" w:hAnsi="Arial Narrow"/>
              </w:rPr>
              <w:t>05</w:t>
            </w:r>
            <w:r w:rsidR="005D075C">
              <w:rPr>
                <w:rFonts w:ascii="Arial Narrow" w:hAnsi="Arial Narrow"/>
              </w:rPr>
              <w:t>- Caltanissetta</w:t>
            </w:r>
            <w:r w:rsidRPr="00C039F8">
              <w:rPr>
                <w:rFonts w:ascii="Arial Narrow" w:hAnsi="Arial Narrow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 xml:space="preserve">Diagnostica vascolare </w:t>
            </w:r>
            <w:proofErr w:type="spellStart"/>
            <w:r w:rsidRPr="00C039F8">
              <w:rPr>
                <w:rFonts w:ascii="Arial Narrow" w:hAnsi="Arial Narrow"/>
              </w:rPr>
              <w:t>ecoc</w:t>
            </w:r>
            <w:r w:rsidR="00C2137C">
              <w:rPr>
                <w:rFonts w:ascii="Arial Narrow" w:hAnsi="Arial Narrow"/>
              </w:rPr>
              <w:t>olordoppler</w:t>
            </w:r>
            <w:proofErr w:type="spellEnd"/>
            <w:r w:rsidR="00C2137C">
              <w:rPr>
                <w:rFonts w:ascii="Arial Narrow" w:hAnsi="Arial Narrow"/>
              </w:rPr>
              <w:t xml:space="preserve"> in geriatria (16 Giugno 20</w:t>
            </w:r>
            <w:r w:rsidRPr="00C039F8">
              <w:rPr>
                <w:rFonts w:ascii="Arial Narrow" w:hAnsi="Arial Narrow"/>
              </w:rPr>
              <w:t>05</w:t>
            </w:r>
            <w:r w:rsidR="005D075C">
              <w:rPr>
                <w:rFonts w:ascii="Arial Narrow" w:hAnsi="Arial Narrow"/>
              </w:rPr>
              <w:t>- Caltanissetta</w:t>
            </w:r>
            <w:r w:rsidRPr="00C039F8">
              <w:rPr>
                <w:rFonts w:ascii="Arial Narrow" w:hAnsi="Arial Narrow"/>
              </w:rPr>
              <w:t>)</w:t>
            </w:r>
          </w:p>
          <w:p w:rsidR="00683A4A" w:rsidRDefault="00C2137C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Oncologia molecolare (21 Giugno 20</w:t>
            </w:r>
            <w:r w:rsidR="00683A4A" w:rsidRPr="00C039F8">
              <w:rPr>
                <w:rFonts w:ascii="Arial Narrow" w:hAnsi="Arial Narrow"/>
              </w:rPr>
              <w:t>05</w:t>
            </w:r>
            <w:r w:rsidR="005D075C">
              <w:rPr>
                <w:rFonts w:ascii="Arial Narrow" w:hAnsi="Arial Narrow"/>
              </w:rPr>
              <w:t>- Caltanissetta</w:t>
            </w:r>
            <w:r w:rsidR="00683A4A" w:rsidRPr="00C039F8">
              <w:rPr>
                <w:rFonts w:ascii="Arial Narrow" w:hAnsi="Arial Narrow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>Bioetica in Ospedale: l’inco</w:t>
            </w:r>
            <w:r w:rsidR="00C2137C">
              <w:rPr>
                <w:rFonts w:ascii="Arial Narrow" w:hAnsi="Arial Narrow"/>
              </w:rPr>
              <w:t xml:space="preserve">ntro con la diversità (17-18 Giugno </w:t>
            </w:r>
            <w:r w:rsidRPr="00C039F8">
              <w:rPr>
                <w:rFonts w:ascii="Arial Narrow" w:hAnsi="Arial Narrow"/>
              </w:rPr>
              <w:t>2005- C</w:t>
            </w:r>
            <w:r w:rsidR="00C2137C">
              <w:rPr>
                <w:rFonts w:ascii="Arial Narrow" w:hAnsi="Arial Narrow"/>
              </w:rPr>
              <w:t>altanissetta</w:t>
            </w:r>
            <w:r w:rsidRPr="00C039F8">
              <w:rPr>
                <w:rFonts w:ascii="Arial Narrow" w:hAnsi="Arial Narrow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 xml:space="preserve"> Secondo corso di Aggiornamento AIDM</w:t>
            </w:r>
            <w:r w:rsidR="00C2137C">
              <w:rPr>
                <w:rFonts w:ascii="Arial Narrow" w:hAnsi="Arial Narrow"/>
              </w:rPr>
              <w:t xml:space="preserve">: Cuore Cervello Rene (16-17 Settembre </w:t>
            </w:r>
            <w:r w:rsidRPr="00C039F8">
              <w:rPr>
                <w:rFonts w:ascii="Arial Narrow" w:hAnsi="Arial Narrow"/>
              </w:rPr>
              <w:t>2005- Caltanissetta)</w:t>
            </w:r>
          </w:p>
          <w:p w:rsidR="009D0E4C" w:rsidRDefault="009D0E4C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Chirurgia in Sicilia: dal quotidiano all’eccellenza. Arte del possibile o utopia? (4-5 Novembre 2005- </w:t>
            </w:r>
            <w:proofErr w:type="spellStart"/>
            <w:r>
              <w:rPr>
                <w:rFonts w:ascii="Arial Narrow" w:hAnsi="Arial Narrow"/>
              </w:rPr>
              <w:t>Caltanissatta</w:t>
            </w:r>
            <w:proofErr w:type="spellEnd"/>
            <w:r>
              <w:rPr>
                <w:rFonts w:ascii="Arial Narrow" w:hAnsi="Arial Narrow"/>
              </w:rPr>
              <w:t>)</w:t>
            </w:r>
          </w:p>
          <w:p w:rsidR="00C2137C" w:rsidRDefault="00C2137C" w:rsidP="00C2137C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 xml:space="preserve">Corso: Il paziente con aterotrombosi: alla ricerca di un consenso tra evidenze </w:t>
            </w:r>
            <w:r>
              <w:rPr>
                <w:rFonts w:ascii="Arial Narrow" w:hAnsi="Arial Narrow"/>
              </w:rPr>
              <w:t xml:space="preserve">cliniche e pratica medica (3 Dicembre </w:t>
            </w:r>
            <w:r w:rsidRPr="00C039F8">
              <w:rPr>
                <w:rFonts w:ascii="Arial Narrow" w:hAnsi="Arial Narrow"/>
              </w:rPr>
              <w:t>2005</w:t>
            </w:r>
            <w:r w:rsidR="005D075C">
              <w:rPr>
                <w:rFonts w:ascii="Arial Narrow" w:hAnsi="Arial Narrow"/>
              </w:rPr>
              <w:t>- Caltanissetta</w:t>
            </w:r>
            <w:r w:rsidRPr="00C039F8">
              <w:rPr>
                <w:rFonts w:ascii="Arial Narrow" w:hAnsi="Arial Narrow"/>
              </w:rPr>
              <w:t>)</w:t>
            </w:r>
          </w:p>
          <w:p w:rsidR="00693020" w:rsidRDefault="00693020" w:rsidP="00693020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>Corso ECM: Problemi</w:t>
            </w:r>
            <w:r>
              <w:rPr>
                <w:rFonts w:ascii="Arial Narrow" w:hAnsi="Arial Narrow"/>
              </w:rPr>
              <w:t xml:space="preserve"> emergenti in epatologia (28 Gennaio </w:t>
            </w:r>
            <w:r w:rsidRPr="00C039F8">
              <w:rPr>
                <w:rFonts w:ascii="Arial Narrow" w:hAnsi="Arial Narrow"/>
              </w:rPr>
              <w:t>2006 -Caltanissetta)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>Corso ECM: Influenza aviaria:pa</w:t>
            </w:r>
            <w:r w:rsidR="00C2137C">
              <w:rPr>
                <w:rFonts w:ascii="Arial Narrow" w:hAnsi="Arial Narrow"/>
              </w:rPr>
              <w:t>ndemia del III millennio? (25 Febbraio 20</w:t>
            </w:r>
            <w:r w:rsidRPr="00C039F8">
              <w:rPr>
                <w:rFonts w:ascii="Arial Narrow" w:hAnsi="Arial Narrow"/>
              </w:rPr>
              <w:t>06- C</w:t>
            </w:r>
            <w:r w:rsidR="00C2137C">
              <w:rPr>
                <w:rFonts w:ascii="Arial Narrow" w:hAnsi="Arial Narrow"/>
              </w:rPr>
              <w:t>L</w:t>
            </w:r>
            <w:r w:rsidRPr="00C039F8">
              <w:rPr>
                <w:rFonts w:ascii="Arial Narrow" w:hAnsi="Arial Narrow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>Corso ECM: Obesi</w:t>
            </w:r>
            <w:r w:rsidR="00C2137C">
              <w:rPr>
                <w:rFonts w:ascii="Arial Narrow" w:hAnsi="Arial Narrow"/>
              </w:rPr>
              <w:t>tà e patologie correlate (22 Aprile 20</w:t>
            </w:r>
            <w:r w:rsidRPr="00C039F8">
              <w:rPr>
                <w:rFonts w:ascii="Arial Narrow" w:hAnsi="Arial Narrow"/>
              </w:rPr>
              <w:t>06- C</w:t>
            </w:r>
            <w:r w:rsidR="00C2137C">
              <w:rPr>
                <w:rFonts w:ascii="Arial Narrow" w:hAnsi="Arial Narrow"/>
              </w:rPr>
              <w:t>altanissetta</w:t>
            </w:r>
            <w:r w:rsidRPr="00C039F8">
              <w:rPr>
                <w:rFonts w:ascii="Arial Narrow" w:hAnsi="Arial Narrow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>Corso ECM: Corso di formazione teorico-pratico</w:t>
            </w:r>
            <w:r w:rsidR="00C2137C">
              <w:rPr>
                <w:rFonts w:ascii="Arial Narrow" w:hAnsi="Arial Narrow"/>
              </w:rPr>
              <w:t xml:space="preserve"> su patologia vascolare (8-9 Giugno </w:t>
            </w:r>
            <w:r w:rsidRPr="00C039F8">
              <w:rPr>
                <w:rFonts w:ascii="Arial Narrow" w:hAnsi="Arial Narrow"/>
              </w:rPr>
              <w:t>2006- Caltanissetta)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>Corso ECM: infezioni nei trap</w:t>
            </w:r>
            <w:r w:rsidR="00693020">
              <w:rPr>
                <w:rFonts w:ascii="Arial Narrow" w:hAnsi="Arial Narrow"/>
              </w:rPr>
              <w:t xml:space="preserve">ianti d’organo solido (06-07 Giugno </w:t>
            </w:r>
            <w:r w:rsidRPr="00C039F8">
              <w:rPr>
                <w:rFonts w:ascii="Arial Narrow" w:hAnsi="Arial Narrow"/>
              </w:rPr>
              <w:t>2008- Catania)</w:t>
            </w:r>
          </w:p>
          <w:p w:rsidR="00AE29DD" w:rsidRPr="00AE29DD" w:rsidRDefault="00AE29DD" w:rsidP="00AE29DD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  <w:lang w:val="en-US"/>
              </w:rPr>
            </w:pPr>
            <w:r w:rsidRPr="00AE29DD">
              <w:rPr>
                <w:rFonts w:ascii="Arial Narrow" w:hAnsi="Arial Narrow"/>
                <w:lang w:val="en-US"/>
              </w:rPr>
              <w:t xml:space="preserve">PIVETAL Course: </w:t>
            </w:r>
            <w:proofErr w:type="spellStart"/>
            <w:r w:rsidRPr="00AE29DD">
              <w:rPr>
                <w:rFonts w:ascii="Arial Narrow" w:hAnsi="Arial Narrow"/>
                <w:lang w:val="en-US"/>
              </w:rPr>
              <w:t>Programme</w:t>
            </w:r>
            <w:proofErr w:type="spellEnd"/>
            <w:r w:rsidRPr="00AE29DD">
              <w:rPr>
                <w:rFonts w:ascii="Arial Narrow" w:hAnsi="Arial Narrow"/>
                <w:lang w:val="en-US"/>
              </w:rPr>
              <w:t xml:space="preserve"> of Instruction in Vascular and Endovascular Therapy for Advanced Learners</w:t>
            </w:r>
            <w:r>
              <w:rPr>
                <w:rFonts w:ascii="Arial Narrow" w:hAnsi="Arial Narrow"/>
                <w:lang w:val="en-US"/>
              </w:rPr>
              <w:t xml:space="preserve"> (22 Maggio 2009-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 Narrow" w:hAnsi="Arial Narrow"/>
                    <w:lang w:val="en-US"/>
                  </w:rPr>
                  <w:t>Catania</w:t>
                </w:r>
              </w:smartTag>
            </w:smartTag>
            <w:r>
              <w:rPr>
                <w:rFonts w:ascii="Arial Narrow" w:hAnsi="Arial Narrow"/>
                <w:lang w:val="en-US"/>
              </w:rPr>
              <w:t>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>Corso ECM: Giornate a</w:t>
            </w:r>
            <w:r w:rsidR="00693020">
              <w:rPr>
                <w:rFonts w:ascii="Arial Narrow" w:hAnsi="Arial Narrow"/>
              </w:rPr>
              <w:t xml:space="preserve">ngiologiche siciliane (13-14 Novembre </w:t>
            </w:r>
            <w:r w:rsidRPr="00C039F8">
              <w:rPr>
                <w:rFonts w:ascii="Arial Narrow" w:hAnsi="Arial Narrow"/>
              </w:rPr>
              <w:t>2009-Catania)</w:t>
            </w:r>
          </w:p>
          <w:p w:rsidR="00683A4A" w:rsidRPr="00C039F8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  <w:lang w:val="en-US"/>
              </w:rPr>
            </w:pPr>
            <w:r w:rsidRPr="00C039F8">
              <w:rPr>
                <w:rFonts w:ascii="Arial Narrow" w:hAnsi="Arial Narrow"/>
                <w:lang w:val="en-US"/>
              </w:rPr>
              <w:t>Summer Sch</w:t>
            </w:r>
            <w:r w:rsidR="00693020">
              <w:rPr>
                <w:rFonts w:ascii="Arial Narrow" w:hAnsi="Arial Narrow"/>
                <w:lang w:val="en-US"/>
              </w:rPr>
              <w:t xml:space="preserve">ool of Vascular Surgery (5-9 </w:t>
            </w:r>
            <w:proofErr w:type="spellStart"/>
            <w:r w:rsidR="00693020">
              <w:rPr>
                <w:rFonts w:ascii="Arial Narrow" w:hAnsi="Arial Narrow"/>
                <w:lang w:val="en-US"/>
              </w:rPr>
              <w:t>Luglio</w:t>
            </w:r>
            <w:proofErr w:type="spellEnd"/>
            <w:r w:rsidR="00693020">
              <w:rPr>
                <w:rFonts w:ascii="Arial Narrow" w:hAnsi="Arial Narrow"/>
                <w:lang w:val="en-US"/>
              </w:rPr>
              <w:t xml:space="preserve"> </w:t>
            </w:r>
            <w:r w:rsidRPr="00C039F8">
              <w:rPr>
                <w:rFonts w:ascii="Arial Narrow" w:hAnsi="Arial Narrow"/>
                <w:lang w:val="en-US"/>
              </w:rPr>
              <w:t>2010-Bertinoro)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>Corso teorico-pratico sui sistemi di chiusura percutanei (2</w:t>
            </w:r>
            <w:r w:rsidR="00693020">
              <w:rPr>
                <w:rFonts w:ascii="Arial Narrow" w:hAnsi="Arial Narrow"/>
              </w:rPr>
              <w:t xml:space="preserve">2 Luglio </w:t>
            </w:r>
            <w:r w:rsidRPr="00C039F8">
              <w:rPr>
                <w:rFonts w:ascii="Arial Narrow" w:hAnsi="Arial Narrow"/>
              </w:rPr>
              <w:t>2010-Roma)</w:t>
            </w:r>
          </w:p>
          <w:p w:rsidR="00683A4A" w:rsidRDefault="00CC75DF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CIRSE (2-5 Otto</w:t>
            </w:r>
            <w:r w:rsidR="00693020">
              <w:rPr>
                <w:rFonts w:ascii="Arial Narrow" w:hAnsi="Arial Narrow"/>
              </w:rPr>
              <w:t xml:space="preserve">bre </w:t>
            </w:r>
            <w:r w:rsidR="00683A4A" w:rsidRPr="00C039F8">
              <w:rPr>
                <w:rFonts w:ascii="Arial Narrow" w:hAnsi="Arial Narrow"/>
              </w:rPr>
              <w:t>2010-Valencia)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  <w:lang w:val="en-US"/>
              </w:rPr>
            </w:pPr>
            <w:r w:rsidRPr="00C039F8">
              <w:rPr>
                <w:rFonts w:ascii="Arial Narrow" w:hAnsi="Arial Narrow"/>
                <w:lang w:val="en-US"/>
              </w:rPr>
              <w:t xml:space="preserve">International live webcam- Evidence on Silver Dressing </w:t>
            </w:r>
            <w:proofErr w:type="spellStart"/>
            <w:r w:rsidRPr="00C039F8">
              <w:rPr>
                <w:rFonts w:ascii="Arial Narrow" w:hAnsi="Arial Narrow"/>
                <w:lang w:val="en-US"/>
              </w:rPr>
              <w:t>tecnolog</w:t>
            </w:r>
            <w:r w:rsidR="00693020">
              <w:rPr>
                <w:rFonts w:ascii="Arial Narrow" w:hAnsi="Arial Narrow"/>
                <w:lang w:val="en-US"/>
              </w:rPr>
              <w:t>y</w:t>
            </w:r>
            <w:proofErr w:type="spellEnd"/>
            <w:r w:rsidR="00693020">
              <w:rPr>
                <w:rFonts w:ascii="Arial Narrow" w:hAnsi="Arial Narrow"/>
                <w:lang w:val="en-US"/>
              </w:rPr>
              <w:t xml:space="preserve">-making </w:t>
            </w:r>
            <w:proofErr w:type="spellStart"/>
            <w:r w:rsidR="00693020">
              <w:rPr>
                <w:rFonts w:ascii="Arial Narrow" w:hAnsi="Arial Narrow"/>
                <w:lang w:val="en-US"/>
              </w:rPr>
              <w:t>choises</w:t>
            </w:r>
            <w:proofErr w:type="spellEnd"/>
            <w:r w:rsidR="00693020">
              <w:rPr>
                <w:rFonts w:ascii="Arial Narrow" w:hAnsi="Arial Narrow"/>
                <w:lang w:val="en-US"/>
              </w:rPr>
              <w:t xml:space="preserve"> clearer (04 Maggio </w:t>
            </w:r>
            <w:r w:rsidRPr="00C039F8">
              <w:rPr>
                <w:rFonts w:ascii="Arial Narrow" w:hAnsi="Arial Narrow"/>
                <w:lang w:val="en-US"/>
              </w:rPr>
              <w:t xml:space="preserve">2011- </w:t>
            </w:r>
            <w:smartTag w:uri="urn:schemas-microsoft-com:office:smarttags" w:element="place">
              <w:smartTag w:uri="urn:schemas-microsoft-com:office:smarttags" w:element="City">
                <w:r w:rsidRPr="00C039F8">
                  <w:rPr>
                    <w:rFonts w:ascii="Arial Narrow" w:hAnsi="Arial Narrow"/>
                    <w:lang w:val="en-US"/>
                  </w:rPr>
                  <w:t>Catania</w:t>
                </w:r>
              </w:smartTag>
            </w:smartTag>
            <w:r w:rsidRPr="00C039F8">
              <w:rPr>
                <w:rFonts w:ascii="Arial Narrow" w:hAnsi="Arial Narrow"/>
                <w:lang w:val="en-US"/>
              </w:rPr>
              <w:t>)</w:t>
            </w:r>
          </w:p>
          <w:p w:rsidR="00683A4A" w:rsidRPr="00C039F8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>X con</w:t>
            </w:r>
            <w:r w:rsidR="00693020">
              <w:rPr>
                <w:rFonts w:ascii="Arial Narrow" w:hAnsi="Arial Narrow"/>
              </w:rPr>
              <w:t xml:space="preserve">gresso nazionale AIUC (21-24 Settembre </w:t>
            </w:r>
            <w:r w:rsidRPr="00C039F8">
              <w:rPr>
                <w:rFonts w:ascii="Arial Narrow" w:hAnsi="Arial Narrow"/>
              </w:rPr>
              <w:t>2011- Ancona)</w:t>
            </w:r>
          </w:p>
          <w:p w:rsidR="00683A4A" w:rsidRDefault="00683A4A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C039F8">
              <w:rPr>
                <w:rFonts w:ascii="Arial Narrow" w:hAnsi="Arial Narrow"/>
              </w:rPr>
              <w:t>Corso ECM: Interventistica  e Chirurgia Cardio-Vas</w:t>
            </w:r>
            <w:r w:rsidR="00693020">
              <w:rPr>
                <w:rFonts w:ascii="Arial Narrow" w:hAnsi="Arial Narrow"/>
              </w:rPr>
              <w:t xml:space="preserve">colare 5°edizione (3-4 Novembre </w:t>
            </w:r>
            <w:r w:rsidRPr="00C039F8">
              <w:rPr>
                <w:rFonts w:ascii="Arial Narrow" w:hAnsi="Arial Narrow"/>
              </w:rPr>
              <w:t xml:space="preserve">2011- Palermo) </w:t>
            </w:r>
          </w:p>
          <w:p w:rsidR="004B4A09" w:rsidRPr="00C039F8" w:rsidRDefault="004B4A09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4°Congresso Nazionale CO.R.TE. (1-2-3 Marzo 2012- Roma)</w:t>
            </w:r>
          </w:p>
          <w:p w:rsidR="00683A4A" w:rsidRPr="00510E4C" w:rsidRDefault="00693020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  <w:lang w:val="en-US"/>
              </w:rPr>
            </w:pPr>
            <w:proofErr w:type="spellStart"/>
            <w:r w:rsidRPr="00510E4C">
              <w:rPr>
                <w:rFonts w:ascii="Arial Narrow" w:hAnsi="Arial Narrow"/>
              </w:rPr>
              <w:t>Vascular</w:t>
            </w:r>
            <w:proofErr w:type="spellEnd"/>
            <w:r w:rsidRPr="00510E4C">
              <w:rPr>
                <w:rFonts w:ascii="Arial Narrow" w:hAnsi="Arial Narrow"/>
              </w:rPr>
              <w:t xml:space="preserve"> Accademy (19-20 Luglio </w:t>
            </w:r>
            <w:r w:rsidR="00683A4A" w:rsidRPr="00510E4C">
              <w:rPr>
                <w:rFonts w:ascii="Arial Narrow" w:hAnsi="Arial Narrow"/>
              </w:rPr>
              <w:t>2012- Brucoli)</w:t>
            </w:r>
            <w:r w:rsidR="00683A4A" w:rsidRPr="00510E4C">
              <w:t xml:space="preserve"> </w:t>
            </w:r>
            <w:r w:rsidR="00AE29DD" w:rsidRPr="00510E4C">
              <w:t xml:space="preserve"> </w:t>
            </w:r>
          </w:p>
          <w:p w:rsidR="00510E4C" w:rsidRDefault="00510E4C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 w:rsidRPr="00510E4C">
              <w:rPr>
                <w:rFonts w:ascii="Arial Narrow" w:hAnsi="Arial Narrow"/>
              </w:rPr>
              <w:t xml:space="preserve">La membrana amniotica umana in ambito </w:t>
            </w:r>
            <w:proofErr w:type="spellStart"/>
            <w:r w:rsidRPr="00510E4C">
              <w:rPr>
                <w:rFonts w:ascii="Arial Narrow" w:hAnsi="Arial Narrow"/>
              </w:rPr>
              <w:t>wound</w:t>
            </w:r>
            <w:proofErr w:type="spellEnd"/>
            <w:r w:rsidRPr="00510E4C">
              <w:rPr>
                <w:rFonts w:ascii="Arial Narrow" w:hAnsi="Arial Narrow"/>
              </w:rPr>
              <w:t xml:space="preserve"> care (24 Maggio 2014 - Catania)</w:t>
            </w:r>
          </w:p>
          <w:p w:rsidR="002F6C6C" w:rsidRDefault="00510E4C" w:rsidP="00683A4A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1° Congresso Congiunto SIFL Calabria-Sicilia </w:t>
            </w:r>
            <w:r w:rsidR="00070648">
              <w:rPr>
                <w:rFonts w:ascii="Arial Narrow" w:hAnsi="Arial Narrow"/>
              </w:rPr>
              <w:t>“</w:t>
            </w:r>
            <w:proofErr w:type="spellStart"/>
            <w:r w:rsidR="00070648">
              <w:rPr>
                <w:rFonts w:ascii="Arial Narrow" w:hAnsi="Arial Narrow"/>
              </w:rPr>
              <w:t>Flebolinfedema</w:t>
            </w:r>
            <w:proofErr w:type="spellEnd"/>
            <w:r w:rsidR="00070648">
              <w:rPr>
                <w:rFonts w:ascii="Arial Narrow" w:hAnsi="Arial Narrow"/>
              </w:rPr>
              <w:t xml:space="preserve">, ulcere e riabilitazione” </w:t>
            </w:r>
            <w:r>
              <w:rPr>
                <w:rFonts w:ascii="Arial Narrow" w:hAnsi="Arial Narrow"/>
              </w:rPr>
              <w:t xml:space="preserve">(6-7 Giugno 2014 </w:t>
            </w:r>
            <w:r w:rsidR="002F6C6C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Messina</w:t>
            </w:r>
            <w:r w:rsidR="002F6C6C">
              <w:rPr>
                <w:rFonts w:ascii="Arial Narrow" w:hAnsi="Arial Narrow"/>
              </w:rPr>
              <w:t>)</w:t>
            </w:r>
          </w:p>
          <w:p w:rsidR="002F6C6C" w:rsidRDefault="002F6C6C" w:rsidP="002F6C6C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Aggiornamento in neurologia d’urgenza: </w:t>
            </w:r>
            <w:r w:rsidRPr="002F6C6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 Narrow" w:hAnsi="Arial Narrow"/>
              </w:rPr>
              <w:t>Malattie cerebro-vascolari (</w:t>
            </w:r>
            <w:r w:rsidRPr="002F6C6C">
              <w:rPr>
                <w:rFonts w:ascii="Arial Narrow" w:hAnsi="Arial Narrow"/>
              </w:rPr>
              <w:t>2-3 Ottobre 2015</w:t>
            </w:r>
            <w:r>
              <w:rPr>
                <w:rFonts w:ascii="Arial Narrow" w:hAnsi="Arial Narrow"/>
              </w:rPr>
              <w:t>-</w:t>
            </w:r>
            <w:r w:rsidRPr="002F6C6C">
              <w:rPr>
                <w:rFonts w:ascii="Arial Narrow" w:hAnsi="Arial Narrow"/>
              </w:rPr>
              <w:t xml:space="preserve"> Agrigento</w:t>
            </w:r>
            <w:r>
              <w:rPr>
                <w:rFonts w:ascii="Arial Narrow" w:hAnsi="Arial Narrow"/>
              </w:rPr>
              <w:t>)</w:t>
            </w:r>
            <w:r w:rsidR="00070648">
              <w:rPr>
                <w:rFonts w:ascii="Arial Narrow" w:hAnsi="Arial Narrow"/>
              </w:rPr>
              <w:t>- Dolore e malattie autoimmuni (11-12 Dicembre 2015 Agrigento)</w:t>
            </w:r>
          </w:p>
          <w:p w:rsidR="009F0643" w:rsidRDefault="009F0643" w:rsidP="002F6C6C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Giornate agrigentine di medicina interna e lungodegenza post-acuzie: la gestione del paziente comples</w:t>
            </w:r>
            <w:r w:rsidR="00070648">
              <w:rPr>
                <w:rFonts w:ascii="Arial Narrow" w:hAnsi="Arial Narrow"/>
              </w:rPr>
              <w:t xml:space="preserve">so </w:t>
            </w:r>
            <w:r w:rsidR="003105CB">
              <w:rPr>
                <w:rFonts w:ascii="Arial Narrow" w:hAnsi="Arial Narrow"/>
              </w:rPr>
              <w:t xml:space="preserve">- I Edizione </w:t>
            </w:r>
            <w:r w:rsidR="00070648">
              <w:rPr>
                <w:rFonts w:ascii="Arial Narrow" w:hAnsi="Arial Narrow"/>
              </w:rPr>
              <w:t>(12-19-24 Settembre e 31 Ott</w:t>
            </w:r>
            <w:r>
              <w:rPr>
                <w:rFonts w:ascii="Arial Narrow" w:hAnsi="Arial Narrow"/>
              </w:rPr>
              <w:t>obre 2015- Agrigento)</w:t>
            </w:r>
            <w:r w:rsidR="00CA6D6E">
              <w:rPr>
                <w:rFonts w:ascii="Arial Narrow" w:hAnsi="Arial Narrow"/>
              </w:rPr>
              <w:t xml:space="preserve"> </w:t>
            </w:r>
          </w:p>
          <w:p w:rsidR="00070648" w:rsidRDefault="00070648" w:rsidP="002F6C6C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Dai topici ai nuovi anticoagulanti orali: vantaggi e criticità (5 Marzo 2016</w:t>
            </w:r>
            <w:r w:rsidR="003105CB">
              <w:rPr>
                <w:rFonts w:ascii="Arial Narrow" w:hAnsi="Arial Narrow"/>
              </w:rPr>
              <w:t>- Agrigento</w:t>
            </w:r>
            <w:r>
              <w:rPr>
                <w:rFonts w:ascii="Arial Narrow" w:hAnsi="Arial Narrow"/>
              </w:rPr>
              <w:t>)</w:t>
            </w:r>
          </w:p>
          <w:p w:rsidR="00070648" w:rsidRDefault="00070648" w:rsidP="002F6C6C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ulcere vascolari: soluzioni per il trattamento (</w:t>
            </w:r>
            <w:r w:rsidR="00CA6D6E">
              <w:rPr>
                <w:rFonts w:ascii="Arial Narrow" w:hAnsi="Arial Narrow"/>
              </w:rPr>
              <w:t>8 Aprile 2016</w:t>
            </w:r>
            <w:r w:rsidR="003105CB">
              <w:rPr>
                <w:rFonts w:ascii="Arial Narrow" w:hAnsi="Arial Narrow"/>
              </w:rPr>
              <w:t>- Catania</w:t>
            </w:r>
            <w:r>
              <w:rPr>
                <w:rFonts w:ascii="Arial Narrow" w:hAnsi="Arial Narrow"/>
              </w:rPr>
              <w:t>)</w:t>
            </w:r>
          </w:p>
          <w:p w:rsidR="00CA6D6E" w:rsidRDefault="00CA6D6E" w:rsidP="00CA6D6E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Giornate agrigentine di medicina interna e lungodegenza post-acuzie: la gestione del paziente complesso</w:t>
            </w:r>
            <w:r w:rsidR="003105CB">
              <w:rPr>
                <w:rFonts w:ascii="Arial Narrow" w:hAnsi="Arial Narrow"/>
              </w:rPr>
              <w:t xml:space="preserve"> -</w:t>
            </w:r>
            <w:r>
              <w:rPr>
                <w:rFonts w:ascii="Arial Narrow" w:hAnsi="Arial Narrow"/>
              </w:rPr>
              <w:t xml:space="preserve"> </w:t>
            </w:r>
            <w:r w:rsidR="003105CB">
              <w:rPr>
                <w:rFonts w:ascii="Arial Narrow" w:hAnsi="Arial Narrow"/>
              </w:rPr>
              <w:t xml:space="preserve">II Edizione </w:t>
            </w:r>
            <w:r>
              <w:rPr>
                <w:rFonts w:ascii="Arial Narrow" w:hAnsi="Arial Narrow"/>
              </w:rPr>
              <w:t xml:space="preserve">(17 Settembre, 22 Ottobre e 12 Novembre 2016- Agrigento) </w:t>
            </w:r>
          </w:p>
          <w:p w:rsidR="00CA6D6E" w:rsidRDefault="003105CB" w:rsidP="002F6C6C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trattamento del tromboembolismo venoso nella pratica clinica quotidiana: dalle Linee guida ai percorsi assistenziali e le nuove opzioni terapeutiche (10-11 Giugno 2016-Palermo)</w:t>
            </w:r>
          </w:p>
          <w:p w:rsidR="003105CB" w:rsidRDefault="003105CB" w:rsidP="002F6C6C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La sindrome di </w:t>
            </w:r>
            <w:proofErr w:type="spellStart"/>
            <w:r>
              <w:rPr>
                <w:rFonts w:ascii="Arial Narrow" w:hAnsi="Arial Narrow"/>
              </w:rPr>
              <w:t>Marfan</w:t>
            </w:r>
            <w:proofErr w:type="spellEnd"/>
            <w:r>
              <w:rPr>
                <w:rFonts w:ascii="Arial Narrow" w:hAnsi="Arial Narrow"/>
              </w:rPr>
              <w:t>: giornata di prevenzione cardiovascolare (17 Dicembre 2016- Sciacca)</w:t>
            </w:r>
          </w:p>
          <w:p w:rsidR="003105CB" w:rsidRDefault="003105CB" w:rsidP="002F6C6C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 to date in flebologia: aggiornamenti 2016 (24-25 Novembre 2016- Padova)</w:t>
            </w:r>
          </w:p>
          <w:p w:rsidR="001513DD" w:rsidRDefault="001513DD" w:rsidP="002F6C6C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Talents</w:t>
            </w:r>
            <w:proofErr w:type="spellEnd"/>
            <w:r>
              <w:rPr>
                <w:rFonts w:ascii="Arial Narrow" w:hAnsi="Arial Narrow"/>
              </w:rPr>
              <w:t xml:space="preserve"> in </w:t>
            </w:r>
            <w:proofErr w:type="spellStart"/>
            <w:r>
              <w:rPr>
                <w:rFonts w:ascii="Arial Narrow" w:hAnsi="Arial Narrow"/>
              </w:rPr>
              <w:t>Vascular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Disease</w:t>
            </w:r>
            <w:proofErr w:type="spellEnd"/>
            <w:r>
              <w:rPr>
                <w:rFonts w:ascii="Arial Narrow" w:hAnsi="Arial Narrow"/>
              </w:rPr>
              <w:t xml:space="preserve"> IV edizione (6-7 Aprile 2017- Roma)</w:t>
            </w:r>
          </w:p>
          <w:p w:rsidR="00031C77" w:rsidRDefault="00031C77" w:rsidP="002F6C6C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“La patologia Venosa” (22-23 Settembre 2017-Roma)</w:t>
            </w:r>
          </w:p>
          <w:p w:rsidR="001513DD" w:rsidRDefault="001513DD" w:rsidP="001513DD">
            <w:pPr>
              <w:widowControl/>
              <w:tabs>
                <w:tab w:val="left" w:pos="4005"/>
              </w:tabs>
              <w:autoSpaceDE w:val="0"/>
              <w:autoSpaceDN w:val="0"/>
              <w:spacing w:line="360" w:lineRule="auto"/>
              <w:ind w:left="720"/>
              <w:rPr>
                <w:rFonts w:ascii="Arial Narrow" w:hAnsi="Arial Narrow"/>
              </w:rPr>
            </w:pPr>
          </w:p>
          <w:p w:rsidR="003105CB" w:rsidRDefault="00C00339" w:rsidP="00C00339">
            <w:pPr>
              <w:widowControl/>
              <w:tabs>
                <w:tab w:val="left" w:pos="4005"/>
              </w:tabs>
              <w:autoSpaceDE w:val="0"/>
              <w:autoSpaceDN w:val="0"/>
              <w:spacing w:line="360" w:lineRule="auto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Partecipazione come </w:t>
            </w:r>
            <w:proofErr w:type="spellStart"/>
            <w:r>
              <w:rPr>
                <w:rFonts w:ascii="Arial Narrow" w:hAnsi="Arial Narrow"/>
              </w:rPr>
              <w:t>discussant</w:t>
            </w:r>
            <w:proofErr w:type="spellEnd"/>
            <w:r>
              <w:rPr>
                <w:rFonts w:ascii="Arial Narrow" w:hAnsi="Arial Narrow"/>
              </w:rPr>
              <w:t>:</w:t>
            </w:r>
          </w:p>
          <w:p w:rsidR="00C00339" w:rsidRDefault="00C00339" w:rsidP="00C00339">
            <w:pPr>
              <w:widowControl/>
              <w:numPr>
                <w:ilvl w:val="0"/>
                <w:numId w:val="1"/>
              </w:numPr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Giornate angiologi che siciliane: XXXVII Congresso Regionale SIAPAV (14-15 Ottobre 2016- Agrigento)</w:t>
            </w:r>
          </w:p>
          <w:p w:rsidR="003457AA" w:rsidRDefault="003457AA" w:rsidP="003457AA">
            <w:pPr>
              <w:widowControl/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</w:p>
          <w:p w:rsidR="003457AA" w:rsidRDefault="003457AA" w:rsidP="003457AA">
            <w:pPr>
              <w:widowControl/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</w:p>
          <w:p w:rsidR="003457AA" w:rsidRDefault="003457AA" w:rsidP="003457AA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:rsidR="003457AA" w:rsidRPr="002C1469" w:rsidRDefault="003457AA" w:rsidP="003457A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743065">
              <w:rPr>
                <w:rFonts w:ascii="Arial Narrow" w:hAnsi="Arial Narrow"/>
                <w:lang w:val="it-IT"/>
              </w:rPr>
              <w:t>Ai sensi del DL 196/2003 autorizzo il trattamento dei miei dati personali</w:t>
            </w:r>
          </w:p>
          <w:p w:rsidR="003457AA" w:rsidRDefault="003457AA" w:rsidP="003457AA">
            <w:pPr>
              <w:widowControl/>
              <w:tabs>
                <w:tab w:val="left" w:pos="4005"/>
              </w:tabs>
              <w:autoSpaceDE w:val="0"/>
              <w:autoSpaceDN w:val="0"/>
              <w:spacing w:line="360" w:lineRule="auto"/>
              <w:rPr>
                <w:rFonts w:ascii="Arial Narrow" w:hAnsi="Arial Narrow"/>
              </w:rPr>
            </w:pPr>
          </w:p>
          <w:p w:rsidR="000F61E6" w:rsidRDefault="000F61E6" w:rsidP="000F61E6">
            <w:pPr>
              <w:widowControl/>
              <w:tabs>
                <w:tab w:val="left" w:pos="4005"/>
              </w:tabs>
              <w:autoSpaceDE w:val="0"/>
              <w:autoSpaceDN w:val="0"/>
              <w:spacing w:line="360" w:lineRule="auto"/>
              <w:ind w:left="360"/>
              <w:rPr>
                <w:rFonts w:ascii="Arial Narrow" w:hAnsi="Arial Narrow"/>
              </w:rPr>
            </w:pPr>
          </w:p>
          <w:p w:rsidR="00683A4A" w:rsidRPr="00510E4C" w:rsidRDefault="00683A4A" w:rsidP="00AE29DD">
            <w:pPr>
              <w:widowControl/>
              <w:tabs>
                <w:tab w:val="left" w:pos="4005"/>
              </w:tabs>
              <w:autoSpaceDE w:val="0"/>
              <w:autoSpaceDN w:val="0"/>
              <w:spacing w:line="360" w:lineRule="auto"/>
              <w:ind w:left="720"/>
              <w:rPr>
                <w:rFonts w:ascii="Arial Narrow" w:hAnsi="Arial Narrow"/>
              </w:rPr>
            </w:pPr>
          </w:p>
        </w:tc>
      </w:tr>
    </w:tbl>
    <w:p w:rsidR="00204C6E" w:rsidRDefault="009F0643" w:rsidP="00204C6E">
      <w:pPr>
        <w:tabs>
          <w:tab w:val="left" w:pos="242"/>
          <w:tab w:val="left" w:pos="1020"/>
        </w:tabs>
        <w:ind w:left="284"/>
      </w:pPr>
      <w:r>
        <w:lastRenderedPageBreak/>
        <w:tab/>
      </w:r>
    </w:p>
    <w:p w:rsidR="00204C6E" w:rsidRDefault="00204C6E" w:rsidP="00204C6E">
      <w:pPr>
        <w:tabs>
          <w:tab w:val="left" w:pos="1020"/>
        </w:tabs>
        <w:ind w:left="284"/>
      </w:pPr>
    </w:p>
    <w:p w:rsidR="00204C6E" w:rsidRDefault="00204C6E" w:rsidP="002F6C6C">
      <w:pPr>
        <w:tabs>
          <w:tab w:val="left" w:pos="1020"/>
        </w:tabs>
      </w:pPr>
    </w:p>
    <w:p w:rsidR="00204C6E" w:rsidRDefault="00204C6E" w:rsidP="002F6C6C">
      <w:pPr>
        <w:tabs>
          <w:tab w:val="left" w:pos="1020"/>
        </w:tabs>
      </w:pPr>
    </w:p>
    <w:p w:rsidR="006C6E2F" w:rsidRPr="002F6C6C" w:rsidRDefault="002F6C6C" w:rsidP="00204C6E">
      <w:pPr>
        <w:tabs>
          <w:tab w:val="left" w:pos="1020"/>
        </w:tabs>
        <w:ind w:firstLine="1134"/>
      </w:pPr>
      <w:r>
        <w:t xml:space="preserve"> </w:t>
      </w:r>
      <w:r w:rsidR="004B4A09">
        <w:rPr>
          <w:lang w:val="en-US"/>
        </w:rPr>
        <w:t xml:space="preserve">DELIA </w:t>
      </w:r>
      <w:r w:rsidR="00690919">
        <w:rPr>
          <w:lang w:val="en-US"/>
        </w:rPr>
        <w:t>13/02/2019</w:t>
      </w:r>
      <w:r w:rsidR="00035C1D">
        <w:rPr>
          <w:lang w:val="en-US"/>
        </w:rPr>
        <w:tab/>
      </w:r>
      <w:r w:rsidR="00035C1D">
        <w:rPr>
          <w:lang w:val="en-US"/>
        </w:rPr>
        <w:tab/>
      </w:r>
      <w:r w:rsidR="00035C1D">
        <w:rPr>
          <w:lang w:val="en-US"/>
        </w:rPr>
        <w:tab/>
      </w:r>
      <w:bookmarkStart w:id="0" w:name="_GoBack"/>
      <w:bookmarkEnd w:id="0"/>
      <w:r w:rsidR="00035C1D">
        <w:rPr>
          <w:lang w:val="en-US"/>
        </w:rPr>
        <w:tab/>
      </w:r>
      <w:r w:rsidR="00035C1D">
        <w:rPr>
          <w:lang w:val="en-US"/>
        </w:rPr>
        <w:tab/>
      </w:r>
      <w:r w:rsidR="00035C1D">
        <w:rPr>
          <w:lang w:val="en-US"/>
        </w:rPr>
        <w:tab/>
      </w:r>
      <w:r w:rsidR="00035C1D">
        <w:rPr>
          <w:lang w:val="en-US"/>
        </w:rPr>
        <w:tab/>
      </w:r>
    </w:p>
    <w:sectPr w:rsidR="006C6E2F" w:rsidRPr="002F6C6C">
      <w:footerReference w:type="even" r:id="rId10"/>
      <w:footerReference w:type="default" r:id="rId11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E3" w:rsidRDefault="005A55E3" w:rsidP="008F01D3">
      <w:r>
        <w:separator/>
      </w:r>
    </w:p>
  </w:endnote>
  <w:endnote w:type="continuationSeparator" w:id="0">
    <w:p w:rsidR="005A55E3" w:rsidRDefault="005A55E3" w:rsidP="008F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E6" w:rsidRDefault="003D01E6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D01E6" w:rsidRDefault="003D01E6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E6" w:rsidRDefault="003D01E6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3D01E6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3D01E6" w:rsidRDefault="003D01E6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690919">
            <w:rPr>
              <w:rFonts w:ascii="Arial Narrow" w:hAnsi="Arial Narrow"/>
              <w:i/>
              <w:noProof/>
              <w:sz w:val="16"/>
              <w:lang w:val="it-IT"/>
            </w:rPr>
            <w:t>5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3D01E6" w:rsidRDefault="003D01E6" w:rsidP="00BE05E0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PERRICONE DEBORA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3D01E6" w:rsidRDefault="003D01E6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3D01E6" w:rsidRPr="00016316" w:rsidRDefault="003D01E6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:rsidR="003D01E6" w:rsidRPr="00016316" w:rsidRDefault="003D01E6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016316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E3" w:rsidRDefault="005A55E3" w:rsidP="008F01D3">
      <w:r>
        <w:separator/>
      </w:r>
    </w:p>
  </w:footnote>
  <w:footnote w:type="continuationSeparator" w:id="0">
    <w:p w:rsidR="005A55E3" w:rsidRDefault="005A55E3" w:rsidP="008F0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5A2A"/>
    <w:multiLevelType w:val="hybridMultilevel"/>
    <w:tmpl w:val="9216F76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286534"/>
    <w:multiLevelType w:val="hybridMultilevel"/>
    <w:tmpl w:val="A97A1EE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409A0"/>
    <w:multiLevelType w:val="hybridMultilevel"/>
    <w:tmpl w:val="DF32000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FD41C2"/>
    <w:multiLevelType w:val="hybridMultilevel"/>
    <w:tmpl w:val="F69EAB6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13F1B5F"/>
    <w:multiLevelType w:val="hybridMultilevel"/>
    <w:tmpl w:val="A9CA27F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04193"/>
    <w:multiLevelType w:val="hybridMultilevel"/>
    <w:tmpl w:val="3842A4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5B3E9F"/>
    <w:multiLevelType w:val="hybridMultilevel"/>
    <w:tmpl w:val="058404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5A2050"/>
    <w:multiLevelType w:val="hybridMultilevel"/>
    <w:tmpl w:val="CFFC75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A2904"/>
    <w:multiLevelType w:val="hybridMultilevel"/>
    <w:tmpl w:val="7D7C7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5A28FE"/>
    <w:multiLevelType w:val="hybridMultilevel"/>
    <w:tmpl w:val="BFE43C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024723"/>
    <w:multiLevelType w:val="hybridMultilevel"/>
    <w:tmpl w:val="800CC3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654C48"/>
    <w:multiLevelType w:val="hybridMultilevel"/>
    <w:tmpl w:val="630892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670638"/>
    <w:multiLevelType w:val="hybridMultilevel"/>
    <w:tmpl w:val="65A856D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164A"/>
    <w:multiLevelType w:val="hybridMultilevel"/>
    <w:tmpl w:val="B32061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B318CF"/>
    <w:multiLevelType w:val="hybridMultilevel"/>
    <w:tmpl w:val="E482E348"/>
    <w:lvl w:ilvl="0" w:tplc="0410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5">
    <w:nsid w:val="73DC7DA3"/>
    <w:multiLevelType w:val="hybridMultilevel"/>
    <w:tmpl w:val="717AB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721A5"/>
    <w:multiLevelType w:val="hybridMultilevel"/>
    <w:tmpl w:val="CCBCD1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FE1E11"/>
    <w:multiLevelType w:val="hybridMultilevel"/>
    <w:tmpl w:val="3B8A72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9252CD"/>
    <w:multiLevelType w:val="hybridMultilevel"/>
    <w:tmpl w:val="10841AEC"/>
    <w:lvl w:ilvl="0" w:tplc="77A8F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17"/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  <w:num w:numId="14">
    <w:abstractNumId w:val="8"/>
  </w:num>
  <w:num w:numId="15">
    <w:abstractNumId w:val="3"/>
  </w:num>
  <w:num w:numId="16">
    <w:abstractNumId w:val="14"/>
  </w:num>
  <w:num w:numId="17">
    <w:abstractNumId w:val="15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C6E2F"/>
    <w:rsid w:val="00016316"/>
    <w:rsid w:val="00031C77"/>
    <w:rsid w:val="00035C1D"/>
    <w:rsid w:val="0006121B"/>
    <w:rsid w:val="00070648"/>
    <w:rsid w:val="0007406E"/>
    <w:rsid w:val="000757E3"/>
    <w:rsid w:val="000837CA"/>
    <w:rsid w:val="000869EE"/>
    <w:rsid w:val="00096000"/>
    <w:rsid w:val="000A3187"/>
    <w:rsid w:val="000B201C"/>
    <w:rsid w:val="000B5CE6"/>
    <w:rsid w:val="000B6245"/>
    <w:rsid w:val="000C54C4"/>
    <w:rsid w:val="000C5C04"/>
    <w:rsid w:val="000D7974"/>
    <w:rsid w:val="000F20A9"/>
    <w:rsid w:val="000F61E6"/>
    <w:rsid w:val="0010349C"/>
    <w:rsid w:val="00104171"/>
    <w:rsid w:val="001059CF"/>
    <w:rsid w:val="001513DD"/>
    <w:rsid w:val="00181FED"/>
    <w:rsid w:val="001876D1"/>
    <w:rsid w:val="001B27CF"/>
    <w:rsid w:val="001C0EA5"/>
    <w:rsid w:val="001D428F"/>
    <w:rsid w:val="001D6BCB"/>
    <w:rsid w:val="001D73DD"/>
    <w:rsid w:val="001E0DCA"/>
    <w:rsid w:val="001E583C"/>
    <w:rsid w:val="001F09DF"/>
    <w:rsid w:val="0020010C"/>
    <w:rsid w:val="00204C6E"/>
    <w:rsid w:val="002059E6"/>
    <w:rsid w:val="00224D8D"/>
    <w:rsid w:val="00240351"/>
    <w:rsid w:val="002524F5"/>
    <w:rsid w:val="00271A28"/>
    <w:rsid w:val="00274817"/>
    <w:rsid w:val="00294275"/>
    <w:rsid w:val="002B5D8E"/>
    <w:rsid w:val="002D4655"/>
    <w:rsid w:val="002E2E1A"/>
    <w:rsid w:val="002F6C6C"/>
    <w:rsid w:val="002F7E2E"/>
    <w:rsid w:val="003059B0"/>
    <w:rsid w:val="003105CB"/>
    <w:rsid w:val="003417D9"/>
    <w:rsid w:val="003457AA"/>
    <w:rsid w:val="003655FA"/>
    <w:rsid w:val="00367F1E"/>
    <w:rsid w:val="00384C22"/>
    <w:rsid w:val="003A624C"/>
    <w:rsid w:val="003A7C07"/>
    <w:rsid w:val="003B09A1"/>
    <w:rsid w:val="003D01E6"/>
    <w:rsid w:val="003D62AE"/>
    <w:rsid w:val="003F0940"/>
    <w:rsid w:val="003F7DE9"/>
    <w:rsid w:val="00410378"/>
    <w:rsid w:val="00412740"/>
    <w:rsid w:val="00412877"/>
    <w:rsid w:val="00421FBC"/>
    <w:rsid w:val="0042458C"/>
    <w:rsid w:val="004264E9"/>
    <w:rsid w:val="0043365B"/>
    <w:rsid w:val="00442382"/>
    <w:rsid w:val="0044397D"/>
    <w:rsid w:val="00471203"/>
    <w:rsid w:val="0047405C"/>
    <w:rsid w:val="00493B28"/>
    <w:rsid w:val="00495A9E"/>
    <w:rsid w:val="00496D9B"/>
    <w:rsid w:val="004A4994"/>
    <w:rsid w:val="004B2B2B"/>
    <w:rsid w:val="004B4A09"/>
    <w:rsid w:val="004D0A6B"/>
    <w:rsid w:val="004D173E"/>
    <w:rsid w:val="004D6E7B"/>
    <w:rsid w:val="004E186E"/>
    <w:rsid w:val="004E22D4"/>
    <w:rsid w:val="004E2B80"/>
    <w:rsid w:val="004E7BA7"/>
    <w:rsid w:val="004F43F1"/>
    <w:rsid w:val="005106D2"/>
    <w:rsid w:val="00510E4C"/>
    <w:rsid w:val="00514ED1"/>
    <w:rsid w:val="00517491"/>
    <w:rsid w:val="00523B8B"/>
    <w:rsid w:val="005318DF"/>
    <w:rsid w:val="00535F88"/>
    <w:rsid w:val="00546EA8"/>
    <w:rsid w:val="00547DC2"/>
    <w:rsid w:val="00564B94"/>
    <w:rsid w:val="00566C5D"/>
    <w:rsid w:val="0057152D"/>
    <w:rsid w:val="005A55E3"/>
    <w:rsid w:val="005B1D59"/>
    <w:rsid w:val="005B4B31"/>
    <w:rsid w:val="005B508E"/>
    <w:rsid w:val="005B6F85"/>
    <w:rsid w:val="005D075C"/>
    <w:rsid w:val="005F1082"/>
    <w:rsid w:val="005F52B2"/>
    <w:rsid w:val="00601DF0"/>
    <w:rsid w:val="006553B7"/>
    <w:rsid w:val="00661C90"/>
    <w:rsid w:val="00677155"/>
    <w:rsid w:val="00677476"/>
    <w:rsid w:val="00680C3D"/>
    <w:rsid w:val="00683A4A"/>
    <w:rsid w:val="00690919"/>
    <w:rsid w:val="00693020"/>
    <w:rsid w:val="006B5E36"/>
    <w:rsid w:val="006C6E2F"/>
    <w:rsid w:val="006D00E8"/>
    <w:rsid w:val="006F2EB7"/>
    <w:rsid w:val="00717FB2"/>
    <w:rsid w:val="00753C00"/>
    <w:rsid w:val="00764CCF"/>
    <w:rsid w:val="00776C91"/>
    <w:rsid w:val="00784234"/>
    <w:rsid w:val="007976E8"/>
    <w:rsid w:val="007A6B2A"/>
    <w:rsid w:val="007B1EAA"/>
    <w:rsid w:val="007C1C89"/>
    <w:rsid w:val="007E58BC"/>
    <w:rsid w:val="008015AE"/>
    <w:rsid w:val="00802124"/>
    <w:rsid w:val="0081170A"/>
    <w:rsid w:val="00834AA7"/>
    <w:rsid w:val="00834B8E"/>
    <w:rsid w:val="00891629"/>
    <w:rsid w:val="00892D74"/>
    <w:rsid w:val="008A3A07"/>
    <w:rsid w:val="008B39B7"/>
    <w:rsid w:val="008B523A"/>
    <w:rsid w:val="008C3D61"/>
    <w:rsid w:val="008D327A"/>
    <w:rsid w:val="008E1824"/>
    <w:rsid w:val="008E7053"/>
    <w:rsid w:val="008F01D3"/>
    <w:rsid w:val="008F70C7"/>
    <w:rsid w:val="00903C13"/>
    <w:rsid w:val="009303F2"/>
    <w:rsid w:val="009453C8"/>
    <w:rsid w:val="00946B9B"/>
    <w:rsid w:val="009621EE"/>
    <w:rsid w:val="009945FD"/>
    <w:rsid w:val="009A718B"/>
    <w:rsid w:val="009B573A"/>
    <w:rsid w:val="009B71B4"/>
    <w:rsid w:val="009C6C95"/>
    <w:rsid w:val="009D0E4C"/>
    <w:rsid w:val="009D4304"/>
    <w:rsid w:val="009D44FE"/>
    <w:rsid w:val="009F0643"/>
    <w:rsid w:val="00A0021C"/>
    <w:rsid w:val="00A01426"/>
    <w:rsid w:val="00A038B5"/>
    <w:rsid w:val="00A04D65"/>
    <w:rsid w:val="00A25E44"/>
    <w:rsid w:val="00A36390"/>
    <w:rsid w:val="00A579BC"/>
    <w:rsid w:val="00A80808"/>
    <w:rsid w:val="00A8467A"/>
    <w:rsid w:val="00AA5ACC"/>
    <w:rsid w:val="00AD66DF"/>
    <w:rsid w:val="00AE29DD"/>
    <w:rsid w:val="00AF5CC6"/>
    <w:rsid w:val="00B71E73"/>
    <w:rsid w:val="00B72049"/>
    <w:rsid w:val="00B75582"/>
    <w:rsid w:val="00B77A6D"/>
    <w:rsid w:val="00B83D82"/>
    <w:rsid w:val="00BA71E0"/>
    <w:rsid w:val="00BB68DE"/>
    <w:rsid w:val="00BC06B5"/>
    <w:rsid w:val="00BC4DFC"/>
    <w:rsid w:val="00BC6311"/>
    <w:rsid w:val="00BD5F7A"/>
    <w:rsid w:val="00BE05E0"/>
    <w:rsid w:val="00C00339"/>
    <w:rsid w:val="00C039F8"/>
    <w:rsid w:val="00C2137C"/>
    <w:rsid w:val="00C26474"/>
    <w:rsid w:val="00C30C56"/>
    <w:rsid w:val="00C3494D"/>
    <w:rsid w:val="00C40695"/>
    <w:rsid w:val="00C6351A"/>
    <w:rsid w:val="00C65089"/>
    <w:rsid w:val="00C840C5"/>
    <w:rsid w:val="00C84F8E"/>
    <w:rsid w:val="00C91C59"/>
    <w:rsid w:val="00C95C81"/>
    <w:rsid w:val="00CA6D6E"/>
    <w:rsid w:val="00CA7C59"/>
    <w:rsid w:val="00CB41ED"/>
    <w:rsid w:val="00CB6F80"/>
    <w:rsid w:val="00CC75DF"/>
    <w:rsid w:val="00CD4CC5"/>
    <w:rsid w:val="00CE191D"/>
    <w:rsid w:val="00CE5952"/>
    <w:rsid w:val="00D07C4D"/>
    <w:rsid w:val="00D20AFD"/>
    <w:rsid w:val="00D44FAF"/>
    <w:rsid w:val="00D51BCC"/>
    <w:rsid w:val="00D551BE"/>
    <w:rsid w:val="00D67C2D"/>
    <w:rsid w:val="00D73731"/>
    <w:rsid w:val="00D90D1E"/>
    <w:rsid w:val="00DA3B60"/>
    <w:rsid w:val="00DD5C1A"/>
    <w:rsid w:val="00E006D1"/>
    <w:rsid w:val="00E04917"/>
    <w:rsid w:val="00E15FDE"/>
    <w:rsid w:val="00E25FFD"/>
    <w:rsid w:val="00E33876"/>
    <w:rsid w:val="00E3661A"/>
    <w:rsid w:val="00E436AB"/>
    <w:rsid w:val="00E53725"/>
    <w:rsid w:val="00E54842"/>
    <w:rsid w:val="00E6571E"/>
    <w:rsid w:val="00E80EA1"/>
    <w:rsid w:val="00E91443"/>
    <w:rsid w:val="00EB7E63"/>
    <w:rsid w:val="00EC3ED4"/>
    <w:rsid w:val="00EC515F"/>
    <w:rsid w:val="00EC7D87"/>
    <w:rsid w:val="00EF0B96"/>
    <w:rsid w:val="00EF3737"/>
    <w:rsid w:val="00EF6F3A"/>
    <w:rsid w:val="00F05B55"/>
    <w:rsid w:val="00F1662C"/>
    <w:rsid w:val="00F272CF"/>
    <w:rsid w:val="00F33A3F"/>
    <w:rsid w:val="00F3420E"/>
    <w:rsid w:val="00F36760"/>
    <w:rsid w:val="00F4043C"/>
    <w:rsid w:val="00F41BAB"/>
    <w:rsid w:val="00F52FC2"/>
    <w:rsid w:val="00F54588"/>
    <w:rsid w:val="00F57AFA"/>
    <w:rsid w:val="00F57E77"/>
    <w:rsid w:val="00F77087"/>
    <w:rsid w:val="00F829ED"/>
    <w:rsid w:val="00F83F96"/>
    <w:rsid w:val="00F87F18"/>
    <w:rsid w:val="00FC4741"/>
    <w:rsid w:val="00FD46C4"/>
    <w:rsid w:val="00FD74E2"/>
    <w:rsid w:val="00FE28A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character" w:styleId="Collegamentoipertestuale">
    <w:name w:val="Hyperlink"/>
    <w:rsid w:val="0001631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3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039F8"/>
    <w:rPr>
      <w:rFonts w:ascii="Times New Roman" w:eastAsia="Times New Roman" w:hAnsi="Times New Roman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bora.perricon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Softonic</Company>
  <LinksUpToDate>false</LinksUpToDate>
  <CharactersWithSpaces>10560</CharactersWithSpaces>
  <SharedDoc>false</SharedDoc>
  <HLinks>
    <vt:vector size="6" baseType="variant"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mailto:debora.perricone@gmail.com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cp:lastModifiedBy>Chirurgia Vascolare</cp:lastModifiedBy>
  <cp:revision>12</cp:revision>
  <cp:lastPrinted>2015-11-16T07:26:00Z</cp:lastPrinted>
  <dcterms:created xsi:type="dcterms:W3CDTF">2017-01-02T00:41:00Z</dcterms:created>
  <dcterms:modified xsi:type="dcterms:W3CDTF">2019-02-13T15:28:00Z</dcterms:modified>
</cp:coreProperties>
</file>