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A3EB1">
      <w:pPr>
        <w:widowControl w:val="0"/>
        <w:autoSpaceDE w:val="0"/>
        <w:autoSpaceDN w:val="0"/>
        <w:adjustRightInd w:val="0"/>
        <w:spacing w:before="60" w:after="6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2428875" cy="7620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762000"/>
                    </a:xfrm>
                    <a:prstGeom prst="rect">
                      <a:avLst/>
                    </a:prstGeom>
                    <a:noFill/>
                    <a:ln>
                      <a:noFill/>
                    </a:ln>
                  </pic:spPr>
                </pic:pic>
              </a:graphicData>
            </a:graphic>
          </wp:inline>
        </w:drawing>
      </w:r>
    </w:p>
    <w:p w:rsidR="00000000" w:rsidRDefault="005A3EB1">
      <w:pPr>
        <w:widowControl w:val="0"/>
        <w:autoSpaceDE w:val="0"/>
        <w:autoSpaceDN w:val="0"/>
        <w:adjustRightInd w:val="0"/>
        <w:spacing w:before="60" w:after="60" w:line="240" w:lineRule="auto"/>
        <w:rPr>
          <w:rFonts w:ascii="Times New Roman" w:hAnsi="Times New Roman" w:cs="Times New Roman"/>
          <w:sz w:val="24"/>
          <w:szCs w:val="24"/>
        </w:rPr>
      </w:pPr>
      <w:r>
        <w:rPr>
          <w:rFonts w:ascii="Arial" w:hAnsi="Arial" w:cs="Arial"/>
          <w:sz w:val="24"/>
          <w:szCs w:val="24"/>
        </w:rPr>
        <w:t xml:space="preserve">L' Amministrazione titolare del procedimento: </w:t>
      </w:r>
      <w:r>
        <w:rPr>
          <w:rFonts w:ascii="Arial" w:hAnsi="Arial" w:cs="Arial"/>
          <w:b/>
          <w:bCs/>
          <w:sz w:val="24"/>
          <w:szCs w:val="24"/>
        </w:rPr>
        <w:t>AZIENDA SANITARIA PROVINCIALE DI AGRIGENTO</w:t>
      </w:r>
    </w:p>
    <w:p w:rsidR="00000000" w:rsidRDefault="005A3EB1">
      <w:pPr>
        <w:widowControl w:val="0"/>
        <w:autoSpaceDE w:val="0"/>
        <w:autoSpaceDN w:val="0"/>
        <w:adjustRightInd w:val="0"/>
        <w:spacing w:before="60" w:after="60" w:line="240" w:lineRule="auto"/>
        <w:rPr>
          <w:rFonts w:ascii="Times New Roman" w:hAnsi="Times New Roman" w:cs="Times New Roman"/>
          <w:sz w:val="24"/>
          <w:szCs w:val="24"/>
        </w:rPr>
      </w:pPr>
      <w:r>
        <w:rPr>
          <w:rFonts w:ascii="Arial" w:hAnsi="Arial" w:cs="Arial"/>
          <w:sz w:val="24"/>
          <w:szCs w:val="24"/>
        </w:rPr>
        <w:t xml:space="preserve">Codice Fiscale Ente: </w:t>
      </w:r>
      <w:r>
        <w:rPr>
          <w:rFonts w:ascii="Arial" w:hAnsi="Arial" w:cs="Arial"/>
          <w:b/>
          <w:bCs/>
          <w:sz w:val="24"/>
          <w:szCs w:val="24"/>
        </w:rPr>
        <w:t>02570930848</w:t>
      </w:r>
    </w:p>
    <w:p w:rsidR="00000000" w:rsidRDefault="005A3EB1">
      <w:pPr>
        <w:widowControl w:val="0"/>
        <w:autoSpaceDE w:val="0"/>
        <w:autoSpaceDN w:val="0"/>
        <w:adjustRightInd w:val="0"/>
        <w:spacing w:before="60" w:after="60" w:line="240" w:lineRule="auto"/>
        <w:rPr>
          <w:rFonts w:ascii="Times New Roman" w:hAnsi="Times New Roman" w:cs="Times New Roman"/>
          <w:sz w:val="24"/>
          <w:szCs w:val="24"/>
        </w:rPr>
      </w:pPr>
      <w:r>
        <w:rPr>
          <w:rFonts w:ascii="Arial" w:hAnsi="Arial" w:cs="Arial"/>
          <w:sz w:val="24"/>
          <w:szCs w:val="24"/>
        </w:rPr>
        <w:t xml:space="preserve">Indirizzo: </w:t>
      </w:r>
      <w:r>
        <w:rPr>
          <w:rFonts w:ascii="Arial" w:hAnsi="Arial" w:cs="Arial"/>
          <w:b/>
          <w:bCs/>
          <w:sz w:val="24"/>
          <w:szCs w:val="24"/>
        </w:rPr>
        <w:t>VIALE DELLA VITTORIA, 321 AGRIGENTO AG</w:t>
      </w:r>
    </w:p>
    <w:p w:rsidR="00000000" w:rsidRDefault="005A3EB1">
      <w:pPr>
        <w:widowControl w:val="0"/>
        <w:autoSpaceDE w:val="0"/>
        <w:autoSpaceDN w:val="0"/>
        <w:adjustRightInd w:val="0"/>
        <w:spacing w:before="60" w:after="60" w:line="240" w:lineRule="auto"/>
        <w:rPr>
          <w:rFonts w:ascii="Times New Roman" w:hAnsi="Times New Roman" w:cs="Times New Roman"/>
          <w:sz w:val="24"/>
          <w:szCs w:val="24"/>
        </w:rPr>
      </w:pPr>
      <w:r>
        <w:rPr>
          <w:rFonts w:ascii="Arial" w:hAnsi="Arial" w:cs="Arial"/>
          <w:sz w:val="24"/>
          <w:szCs w:val="24"/>
        </w:rPr>
        <w:t xml:space="preserve">Punto Ordinante: </w:t>
      </w:r>
      <w:r>
        <w:rPr>
          <w:rFonts w:ascii="Arial" w:hAnsi="Arial" w:cs="Arial"/>
          <w:b/>
          <w:bCs/>
          <w:sz w:val="24"/>
          <w:szCs w:val="24"/>
        </w:rPr>
        <w:t>LOREDANA DI SALVO</w:t>
      </w:r>
    </w:p>
    <w:p w:rsidR="00000000" w:rsidRDefault="005A3EB1">
      <w:pPr>
        <w:widowControl w:val="0"/>
        <w:autoSpaceDE w:val="0"/>
        <w:autoSpaceDN w:val="0"/>
        <w:adjustRightInd w:val="0"/>
        <w:spacing w:before="60" w:after="60" w:line="240" w:lineRule="auto"/>
        <w:rPr>
          <w:rFonts w:ascii="Times New Roman" w:hAnsi="Times New Roman" w:cs="Times New Roman"/>
          <w:sz w:val="24"/>
          <w:szCs w:val="24"/>
        </w:rPr>
      </w:pPr>
      <w:r>
        <w:rPr>
          <w:rFonts w:ascii="Arial" w:hAnsi="Arial" w:cs="Arial"/>
          <w:sz w:val="24"/>
          <w:szCs w:val="24"/>
        </w:rPr>
        <w:t xml:space="preserve">Responsabile </w:t>
      </w:r>
      <w:r>
        <w:rPr>
          <w:rFonts w:ascii="Arial" w:hAnsi="Arial" w:cs="Arial"/>
          <w:sz w:val="24"/>
          <w:szCs w:val="24"/>
        </w:rPr>
        <w:t xml:space="preserve">Unico del Procedimento: </w:t>
      </w:r>
      <w:r>
        <w:rPr>
          <w:rFonts w:ascii="Arial" w:hAnsi="Arial" w:cs="Arial"/>
          <w:b/>
          <w:bCs/>
          <w:sz w:val="24"/>
          <w:szCs w:val="24"/>
        </w:rPr>
        <w:t>Dr.ssa Maria Tirr</w:t>
      </w:r>
      <w:r>
        <w:rPr>
          <w:rFonts w:ascii="Arial" w:hAnsi="Arial" w:cs="Arial"/>
          <w:b/>
          <w:bCs/>
          <w:sz w:val="24"/>
          <w:szCs w:val="24"/>
        </w:rPr>
        <w:t>ò</w:t>
      </w:r>
    </w:p>
    <w:p w:rsidR="00000000" w:rsidRDefault="005A3EB1">
      <w:pPr>
        <w:widowControl w:val="0"/>
        <w:autoSpaceDE w:val="0"/>
        <w:autoSpaceDN w:val="0"/>
        <w:adjustRightInd w:val="0"/>
        <w:spacing w:before="60" w:after="60" w:line="240" w:lineRule="auto"/>
        <w:jc w:val="center"/>
        <w:rPr>
          <w:rFonts w:ascii="Times New Roman" w:hAnsi="Times New Roman" w:cs="Times New Roman"/>
          <w:sz w:val="24"/>
          <w:szCs w:val="24"/>
        </w:rPr>
      </w:pPr>
      <w:r>
        <w:rPr>
          <w:rFonts w:ascii="Arial" w:hAnsi="Arial" w:cs="Arial"/>
          <w:sz w:val="24"/>
          <w:szCs w:val="24"/>
        </w:rPr>
        <w:t>ai sensi dell'art. 67, comma 1, del Codice dei Contratti Pubblici</w:t>
      </w:r>
    </w:p>
    <w:p w:rsidR="00000000" w:rsidRDefault="005A3EB1">
      <w:pPr>
        <w:widowControl w:val="0"/>
        <w:autoSpaceDE w:val="0"/>
        <w:autoSpaceDN w:val="0"/>
        <w:adjustRightInd w:val="0"/>
        <w:spacing w:before="60" w:after="60" w:line="240" w:lineRule="auto"/>
        <w:jc w:val="center"/>
        <w:rPr>
          <w:rFonts w:ascii="Times New Roman" w:hAnsi="Times New Roman" w:cs="Times New Roman"/>
          <w:sz w:val="24"/>
          <w:szCs w:val="24"/>
        </w:rPr>
      </w:pPr>
      <w:r>
        <w:rPr>
          <w:rFonts w:ascii="Arial" w:hAnsi="Arial" w:cs="Arial"/>
          <w:b/>
          <w:bCs/>
          <w:sz w:val="24"/>
          <w:szCs w:val="24"/>
        </w:rPr>
        <w:t>INVITA</w:t>
      </w:r>
    </w:p>
    <w:p w:rsidR="00000000" w:rsidRDefault="005A3EB1">
      <w:pPr>
        <w:widowControl w:val="0"/>
        <w:autoSpaceDE w:val="0"/>
        <w:autoSpaceDN w:val="0"/>
        <w:adjustRightInd w:val="0"/>
        <w:spacing w:before="60" w:after="60" w:line="240" w:lineRule="auto"/>
        <w:jc w:val="center"/>
        <w:rPr>
          <w:rFonts w:ascii="Times New Roman" w:hAnsi="Times New Roman" w:cs="Times New Roman"/>
          <w:sz w:val="24"/>
          <w:szCs w:val="24"/>
        </w:rPr>
      </w:pPr>
      <w:r>
        <w:rPr>
          <w:rFonts w:ascii="Arial" w:hAnsi="Arial" w:cs="Arial"/>
          <w:sz w:val="24"/>
          <w:szCs w:val="24"/>
        </w:rPr>
        <w:t>a presentare un'offerta per i Prodotti/Servizi descritti nell'ambito dei documenti e dei dati predisposti e resi disponibili sul Sistema rel</w:t>
      </w:r>
      <w:r>
        <w:rPr>
          <w:rFonts w:ascii="Arial" w:hAnsi="Arial" w:cs="Arial"/>
          <w:sz w:val="24"/>
          <w:szCs w:val="24"/>
        </w:rPr>
        <w:t>ativamente alla RdO di seguito dettagliata</w:t>
      </w:r>
    </w:p>
    <w:tbl>
      <w:tblPr>
        <w:tblW w:w="0" w:type="auto"/>
        <w:tblInd w:w="10" w:type="dxa"/>
        <w:tblLayout w:type="fixed"/>
        <w:tblCellMar>
          <w:left w:w="0" w:type="dxa"/>
          <w:right w:w="0" w:type="dxa"/>
        </w:tblCellMar>
        <w:tblLook w:val="0000" w:firstRow="0" w:lastRow="0" w:firstColumn="0" w:lastColumn="0" w:noHBand="0" w:noVBand="0"/>
      </w:tblPr>
      <w:tblGrid>
        <w:gridCol w:w="4536"/>
        <w:gridCol w:w="4536"/>
      </w:tblGrid>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Numero RDO: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2634829</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Descrizione RDO: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Gara Telematica urgente per la fornitura annuale, in somministrazione, di Antisettici, disinfettanti e Proteolitici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Criterio di aggiudicazione: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Prezzo piu' basso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Numero di Lotti:</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9</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Formulazione dell'offerta economica: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Valore economico (Euro)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Modalit</w:t>
            </w:r>
            <w:r>
              <w:rPr>
                <w:rFonts w:ascii="Arial" w:hAnsi="Arial" w:cs="Arial"/>
                <w:b/>
                <w:bCs/>
                <w:sz w:val="20"/>
                <w:szCs w:val="20"/>
              </w:rPr>
              <w:t>à</w:t>
            </w:r>
            <w:r>
              <w:rPr>
                <w:rFonts w:ascii="Arial" w:hAnsi="Arial" w:cs="Arial"/>
                <w:b/>
                <w:bCs/>
                <w:sz w:val="20"/>
                <w:szCs w:val="20"/>
              </w:rPr>
              <w:t>di calcolo della soglia di anomalia: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 xml:space="preserve">Il calcolo della soglia di anomalia delle offerte </w:t>
            </w:r>
            <w:r>
              <w:rPr>
                <w:rFonts w:ascii="Arial" w:hAnsi="Arial" w:cs="Arial"/>
                <w:sz w:val="20"/>
                <w:szCs w:val="20"/>
              </w:rPr>
              <w:t>è</w:t>
            </w:r>
            <w:r>
              <w:rPr>
                <w:rFonts w:ascii="Arial" w:hAnsi="Arial" w:cs="Arial"/>
                <w:sz w:val="20"/>
                <w:szCs w:val="20"/>
              </w:rPr>
              <w:t xml:space="preserve">effettuato secondo le prescrizioni dell'art. 97, comma 2, del Codice Appalti, </w:t>
            </w:r>
            <w:r>
              <w:rPr>
                <w:rFonts w:ascii="Arial" w:hAnsi="Arial" w:cs="Arial"/>
                <w:sz w:val="20"/>
                <w:szCs w:val="20"/>
              </w:rPr>
              <w:t>in presenza di almeno 5 offerte ammesse. In caso di identico ribasso offerto, ai fini della determinazione della soglia di anomalia, le offerte identiche sono considerate come offerte uniche. La comparazione delle offerte ammesse alla soglia di anomalia de</w:t>
            </w:r>
            <w:r>
              <w:rPr>
                <w:rFonts w:ascii="Arial" w:hAnsi="Arial" w:cs="Arial"/>
                <w:sz w:val="20"/>
                <w:szCs w:val="20"/>
              </w:rPr>
              <w:t>terminata viene effettuata considerando le prime due cifre decimali delle offerte (troncamento alla seconda cifra decimale)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Amministrazione titolare del procedimento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 xml:space="preserve">AZIENDA SANITARIA PROVINCIALE DI AGRIGENTO02570930848VIALE DELLA VITTORIA, 321 AGRIGENTO </w:t>
            </w:r>
            <w:r>
              <w:rPr>
                <w:rFonts w:ascii="Arial" w:hAnsi="Arial" w:cs="Arial"/>
                <w:sz w:val="20"/>
                <w:szCs w:val="20"/>
              </w:rPr>
              <w:t>AG</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Punto Ordinante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LOREDANA DI SALVO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Soggetto stipulante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Nome: LOREDANA DI SALVO</w:t>
            </w:r>
            <w:r>
              <w:rPr>
                <w:rFonts w:ascii="Arial" w:hAnsi="Arial" w:cs="Arial"/>
                <w:sz w:val="20"/>
                <w:szCs w:val="20"/>
              </w:rPr>
              <w:br/>
              <w:t>Amministrazione: AZIENDA SANITARIA PROVINCIALE DI AGRIGENTO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(RUP) Responsabile Unico del Procedimento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Dr.ssa Maria Tirr</w:t>
            </w:r>
            <w:r>
              <w:rPr>
                <w:rFonts w:ascii="Arial" w:hAnsi="Arial" w:cs="Arial"/>
                <w:sz w:val="20"/>
                <w:szCs w:val="20"/>
              </w:rPr>
              <w:t>ò</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Inizio presentazione offerte: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02/09/2020 12:54</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Termine ultimo presentazione offerte: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09/09/2020 10:00</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Temine ultimo richieste di chiarimenti:</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07/09/2020 10:00</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Data Limite stipula contratto (Limite validit</w:t>
            </w:r>
            <w:r>
              <w:rPr>
                <w:rFonts w:ascii="Arial" w:hAnsi="Arial" w:cs="Arial"/>
                <w:b/>
                <w:bCs/>
                <w:sz w:val="20"/>
                <w:szCs w:val="20"/>
              </w:rPr>
              <w:t>à</w:t>
            </w:r>
            <w:r>
              <w:rPr>
                <w:rFonts w:ascii="Arial" w:hAnsi="Arial" w:cs="Arial"/>
                <w:b/>
                <w:bCs/>
                <w:sz w:val="20"/>
                <w:szCs w:val="20"/>
              </w:rPr>
              <w:t>offerta del Fornitore)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09/03/2021 18:00</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Giorni dopo la stipula per Consegna Beni / Decorrenza S</w:t>
            </w:r>
            <w:r>
              <w:rPr>
                <w:rFonts w:ascii="Arial" w:hAnsi="Arial" w:cs="Arial"/>
                <w:b/>
                <w:bCs/>
                <w:sz w:val="20"/>
                <w:szCs w:val="20"/>
              </w:rPr>
              <w:t>ervizi:</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10</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Misura delle eventuali penali:</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 xml:space="preserve">Indicate nelle Condizioni Generali di Fornitura allegate al Bando oggetto della RdO e/o nelle </w:t>
            </w:r>
            <w:r>
              <w:rPr>
                <w:rFonts w:ascii="Arial" w:hAnsi="Arial" w:cs="Arial"/>
                <w:sz w:val="20"/>
                <w:szCs w:val="20"/>
              </w:rPr>
              <w:lastRenderedPageBreak/>
              <w:t>Condizioni Particolari definite dall'Amministrazione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lastRenderedPageBreak/>
              <w:t>Bandi / Categorie oggetto della RdO: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BENI/Forniture specifiche per la Sanit</w:t>
            </w:r>
            <w:r>
              <w:rPr>
                <w:rFonts w:ascii="Arial" w:hAnsi="Arial" w:cs="Arial"/>
                <w:sz w:val="20"/>
                <w:szCs w:val="20"/>
              </w:rPr>
              <w:t>à</w:t>
            </w:r>
          </w:p>
        </w:tc>
      </w:tr>
    </w:tbl>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536"/>
        <w:gridCol w:w="4536"/>
      </w:tblGrid>
      <w:tr w:rsidR="00000000">
        <w:tblPrEx>
          <w:tblCellMar>
            <w:top w:w="0" w:type="dxa"/>
            <w:left w:w="0" w:type="dxa"/>
            <w:bottom w:w="0" w:type="dxa"/>
            <w:right w:w="0" w:type="dxa"/>
          </w:tblCellMar>
        </w:tblPrEx>
        <w:trPr>
          <w:trHeight w:val="276"/>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993333"/>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0"/>
                <w:szCs w:val="20"/>
              </w:rPr>
              <w:t>Lotto 1 - Dettaglio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Denominazione lotto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Soluzione disinfettante a base di ipoclorito di sodio 1%</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CIG</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CUP</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Formula di calcolo del punteggio economico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Oneri di sicurezza non soggetti a ribasso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Non specificati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consegna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Magazzini Farmaceutici dei PP.OO. di Agrigento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fatturazione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Codice IPA di Fatturazione Elettronica: T1DFDX . Aliquote: secondo la normativa vigente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Termini di pagamento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60 GG Data Accertamento Conformit</w:t>
            </w:r>
            <w:r>
              <w:rPr>
                <w:rFonts w:ascii="Arial" w:hAnsi="Arial" w:cs="Arial"/>
                <w:sz w:val="20"/>
                <w:szCs w:val="20"/>
              </w:rPr>
              <w:t>à</w:t>
            </w:r>
            <w:r>
              <w:rPr>
                <w:rFonts w:ascii="Arial" w:hAnsi="Arial" w:cs="Arial"/>
                <w:sz w:val="20"/>
                <w:szCs w:val="20"/>
              </w:rPr>
              <w:t>Merci / S</w:t>
            </w:r>
            <w:r>
              <w:rPr>
                <w:rFonts w:ascii="Arial" w:hAnsi="Arial" w:cs="Arial"/>
                <w:sz w:val="20"/>
                <w:szCs w:val="20"/>
              </w:rPr>
              <w:t>ervizi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Importo totale a base d'asta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15000,00000000</w:t>
            </w:r>
          </w:p>
        </w:tc>
      </w:tr>
    </w:tbl>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536"/>
        <w:gridCol w:w="4536"/>
      </w:tblGrid>
      <w:tr w:rsidR="00000000">
        <w:tblPrEx>
          <w:tblCellMar>
            <w:top w:w="0" w:type="dxa"/>
            <w:left w:w="0" w:type="dxa"/>
            <w:bottom w:w="0" w:type="dxa"/>
            <w:right w:w="0" w:type="dxa"/>
          </w:tblCellMar>
        </w:tblPrEx>
        <w:trPr>
          <w:trHeight w:val="276"/>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993333"/>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0"/>
                <w:szCs w:val="20"/>
              </w:rPr>
              <w:t>Lotto 2 - Dettaglio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Denominazione lotto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Spray cutaneo, soluzione 0,05%.</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CIG</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CUP</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Formula di calcolo del punteggio economico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Oneri di sicurezza non soggetti a ribasso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Non specificati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consegna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Magazzini Farmaceutici dei PP.OO. di Agrigento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fatturazione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Codice IPA di Fatturazione Elettronica: T1DFDX . Aliquote: secondo la normativa vigente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Termini di pagamento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60 GG Data Accertamento Conformit</w:t>
            </w:r>
            <w:r>
              <w:rPr>
                <w:rFonts w:ascii="Arial" w:hAnsi="Arial" w:cs="Arial"/>
                <w:sz w:val="20"/>
                <w:szCs w:val="20"/>
              </w:rPr>
              <w:t>à</w:t>
            </w:r>
            <w:r>
              <w:rPr>
                <w:rFonts w:ascii="Arial" w:hAnsi="Arial" w:cs="Arial"/>
                <w:sz w:val="20"/>
                <w:szCs w:val="20"/>
              </w:rPr>
              <w:t>Merci / Servizi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Importo t</w:t>
            </w:r>
            <w:r>
              <w:rPr>
                <w:rFonts w:ascii="Arial" w:hAnsi="Arial" w:cs="Arial"/>
                <w:b/>
                <w:bCs/>
                <w:sz w:val="20"/>
                <w:szCs w:val="20"/>
              </w:rPr>
              <w:t>otale a base d'asta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6000,00000000</w:t>
            </w:r>
          </w:p>
        </w:tc>
      </w:tr>
    </w:tbl>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536"/>
        <w:gridCol w:w="4536"/>
      </w:tblGrid>
      <w:tr w:rsidR="00000000">
        <w:tblPrEx>
          <w:tblCellMar>
            <w:top w:w="0" w:type="dxa"/>
            <w:left w:w="0" w:type="dxa"/>
            <w:bottom w:w="0" w:type="dxa"/>
            <w:right w:w="0" w:type="dxa"/>
          </w:tblCellMar>
        </w:tblPrEx>
        <w:trPr>
          <w:trHeight w:val="276"/>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993333"/>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0"/>
                <w:szCs w:val="20"/>
              </w:rPr>
              <w:t>Lotto 3 - Dettaglio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Denominazione lotto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Soluzione cutanea pronta all</w:t>
            </w:r>
            <w:r>
              <w:rPr>
                <w:rFonts w:ascii="Arial" w:hAnsi="Arial" w:cs="Arial"/>
                <w:sz w:val="20"/>
                <w:szCs w:val="20"/>
              </w:rPr>
              <w:t>’</w:t>
            </w:r>
            <w:r>
              <w:rPr>
                <w:rFonts w:ascii="Arial" w:hAnsi="Arial" w:cs="Arial"/>
                <w:sz w:val="20"/>
                <w:szCs w:val="20"/>
              </w:rPr>
              <w:t>uso a base di Polivinilpirrolidone lodio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CIG</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CUP</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Formula di calcolo del punteggio economico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Oneri di sicurezza non soggetti a ribasso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Non specificati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consegna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Magazzini Farmaceutici dei PP.OO. di Agrigento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fatturazione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Codice IPA di Fatturazione Elettronica: T1DFDX . Aliquote: secondo la normativa vigente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Termini di pagamento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60 GG Data Accertamento Conformit</w:t>
            </w:r>
            <w:r>
              <w:rPr>
                <w:rFonts w:ascii="Arial" w:hAnsi="Arial" w:cs="Arial"/>
                <w:sz w:val="20"/>
                <w:szCs w:val="20"/>
              </w:rPr>
              <w:t>à</w:t>
            </w:r>
            <w:r>
              <w:rPr>
                <w:rFonts w:ascii="Arial" w:hAnsi="Arial" w:cs="Arial"/>
                <w:sz w:val="20"/>
                <w:szCs w:val="20"/>
              </w:rPr>
              <w:t>Merci / S</w:t>
            </w:r>
            <w:r>
              <w:rPr>
                <w:rFonts w:ascii="Arial" w:hAnsi="Arial" w:cs="Arial"/>
                <w:sz w:val="20"/>
                <w:szCs w:val="20"/>
              </w:rPr>
              <w:t>ervizi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Importo totale a base d'asta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50000,00000000</w:t>
            </w:r>
          </w:p>
        </w:tc>
      </w:tr>
    </w:tbl>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536"/>
        <w:gridCol w:w="4536"/>
      </w:tblGrid>
      <w:tr w:rsidR="00000000">
        <w:tblPrEx>
          <w:tblCellMar>
            <w:top w:w="0" w:type="dxa"/>
            <w:left w:w="0" w:type="dxa"/>
            <w:bottom w:w="0" w:type="dxa"/>
            <w:right w:w="0" w:type="dxa"/>
          </w:tblCellMar>
        </w:tblPrEx>
        <w:trPr>
          <w:trHeight w:val="276"/>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993333"/>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0"/>
                <w:szCs w:val="20"/>
              </w:rPr>
              <w:t>Lotto 4 - Dettaglio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Denominazione lotto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Polivinilpirrolidone iodio in soluzione acquosa pronto all</w:t>
            </w:r>
            <w:r>
              <w:rPr>
                <w:rFonts w:ascii="Arial" w:hAnsi="Arial" w:cs="Arial"/>
                <w:sz w:val="20"/>
                <w:szCs w:val="20"/>
              </w:rPr>
              <w:t>’</w:t>
            </w:r>
            <w:r>
              <w:rPr>
                <w:rFonts w:ascii="Arial" w:hAnsi="Arial" w:cs="Arial"/>
                <w:sz w:val="20"/>
                <w:szCs w:val="20"/>
              </w:rPr>
              <w:t>uso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CIG</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CUP</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Formula di calcolo del punteggio economico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Oneri di sicurezza non soggetti a ribasso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Non specificati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consegna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Magazzini Farmaceutici dei PP.OO. di Agrigento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fatturazione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Codice IPA di Fatturazione Elettronica: T1DFDX . Aliquote: secondo la normativa vigente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Termini di pagamento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6</w:t>
            </w:r>
            <w:r>
              <w:rPr>
                <w:rFonts w:ascii="Arial" w:hAnsi="Arial" w:cs="Arial"/>
                <w:sz w:val="20"/>
                <w:szCs w:val="20"/>
              </w:rPr>
              <w:t>0 GG Data Accertamento Conformit</w:t>
            </w:r>
            <w:r>
              <w:rPr>
                <w:rFonts w:ascii="Arial" w:hAnsi="Arial" w:cs="Arial"/>
                <w:sz w:val="20"/>
                <w:szCs w:val="20"/>
              </w:rPr>
              <w:t>à</w:t>
            </w:r>
            <w:r>
              <w:rPr>
                <w:rFonts w:ascii="Arial" w:hAnsi="Arial" w:cs="Arial"/>
                <w:sz w:val="20"/>
                <w:szCs w:val="20"/>
              </w:rPr>
              <w:t>Merci / Servizi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Importo totale a base d'asta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50000,00000000</w:t>
            </w:r>
          </w:p>
        </w:tc>
      </w:tr>
    </w:tbl>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536"/>
        <w:gridCol w:w="4536"/>
      </w:tblGrid>
      <w:tr w:rsidR="00000000">
        <w:tblPrEx>
          <w:tblCellMar>
            <w:top w:w="0" w:type="dxa"/>
            <w:left w:w="0" w:type="dxa"/>
            <w:bottom w:w="0" w:type="dxa"/>
            <w:right w:w="0" w:type="dxa"/>
          </w:tblCellMar>
        </w:tblPrEx>
        <w:trPr>
          <w:trHeight w:val="276"/>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993333"/>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0"/>
                <w:szCs w:val="20"/>
              </w:rPr>
              <w:t>Lotto 5 - Dettaglio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Denominazione lotto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Gel idroalcolico a base di alcool etilico con gradazione non inferiore al 70% p/p</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CIG</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CUP</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For</w:t>
            </w:r>
            <w:r>
              <w:rPr>
                <w:rFonts w:ascii="Arial" w:hAnsi="Arial" w:cs="Arial"/>
                <w:b/>
                <w:bCs/>
                <w:sz w:val="20"/>
                <w:szCs w:val="20"/>
              </w:rPr>
              <w:t>mula di calcolo del punteggio economico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Oneri di sicurezza non soggetti a ribasso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Non specificati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consegna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Magazzini Farmaceutici dei PP.OO. di Agrigento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fatturazione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Codice IPA di Fatturazione Elettronica: T1DFDX . Aliquote: secondo la normativa vigente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Termini di pagamento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60 GG Data Accertamento Conformit</w:t>
            </w:r>
            <w:r>
              <w:rPr>
                <w:rFonts w:ascii="Arial" w:hAnsi="Arial" w:cs="Arial"/>
                <w:sz w:val="20"/>
                <w:szCs w:val="20"/>
              </w:rPr>
              <w:t>à</w:t>
            </w:r>
            <w:r>
              <w:rPr>
                <w:rFonts w:ascii="Arial" w:hAnsi="Arial" w:cs="Arial"/>
                <w:sz w:val="20"/>
                <w:szCs w:val="20"/>
              </w:rPr>
              <w:t>Merci / Servizi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Importo totale a base d'asta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40000,00000000</w:t>
            </w:r>
          </w:p>
        </w:tc>
      </w:tr>
    </w:tbl>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536"/>
        <w:gridCol w:w="4536"/>
      </w:tblGrid>
      <w:tr w:rsidR="00000000">
        <w:tblPrEx>
          <w:tblCellMar>
            <w:top w:w="0" w:type="dxa"/>
            <w:left w:w="0" w:type="dxa"/>
            <w:bottom w:w="0" w:type="dxa"/>
            <w:right w:w="0" w:type="dxa"/>
          </w:tblCellMar>
        </w:tblPrEx>
        <w:trPr>
          <w:trHeight w:val="276"/>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993333"/>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0"/>
                <w:szCs w:val="20"/>
              </w:rPr>
              <w:t>Lotto 6 - Dettaglio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Denominazione lotto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Detergente Per Camera Bianca neutro a bassa formazione di schiuma</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CIG</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CUP</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Formula di calcolo del punteggio economico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Oneri di sicurezza non soggetti a ribasso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Non specificati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consegna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Magazzini Farmaceutici dei PP.OO. di Agrigento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fatturazione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Codice IPA di Fatturazione Elettronica: T1DFDX . Aliquote: secondo la normativa vigente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Termini di pagamento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60 GG Data Accertamento Conformit</w:t>
            </w:r>
            <w:r>
              <w:rPr>
                <w:rFonts w:ascii="Arial" w:hAnsi="Arial" w:cs="Arial"/>
                <w:sz w:val="20"/>
                <w:szCs w:val="20"/>
              </w:rPr>
              <w:t>à</w:t>
            </w:r>
            <w:r>
              <w:rPr>
                <w:rFonts w:ascii="Arial" w:hAnsi="Arial" w:cs="Arial"/>
                <w:sz w:val="20"/>
                <w:szCs w:val="20"/>
              </w:rPr>
              <w:t>Merci / Servizi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Importo totale a base d'asta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1400,00000000</w:t>
            </w:r>
          </w:p>
        </w:tc>
      </w:tr>
    </w:tbl>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536"/>
        <w:gridCol w:w="4536"/>
      </w:tblGrid>
      <w:tr w:rsidR="00000000">
        <w:tblPrEx>
          <w:tblCellMar>
            <w:top w:w="0" w:type="dxa"/>
            <w:left w:w="0" w:type="dxa"/>
            <w:bottom w:w="0" w:type="dxa"/>
            <w:right w:w="0" w:type="dxa"/>
          </w:tblCellMar>
        </w:tblPrEx>
        <w:trPr>
          <w:trHeight w:val="276"/>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993333"/>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0"/>
                <w:szCs w:val="20"/>
              </w:rPr>
              <w:t>Lotto 7 - Dettaglio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Denominazione lotto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Polivinilpirrolidone iodio in soluzione acquosa detergente in concentrazione al 10%</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CIG</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CUP</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Formula di calcolo del punteggio economico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Oneri di sicurezza non soggetti a ribasso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Non specificati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consegna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Magazzini Farmaceutici dei PP.OO. di Agrigento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fatturazione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Codice IPA di Fatturazione Elettronica: T1DFDX . Aliquote: secondo la normativa vigente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Termini di pagamento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60 GG Data Accertamento Conformit</w:t>
            </w:r>
            <w:r>
              <w:rPr>
                <w:rFonts w:ascii="Arial" w:hAnsi="Arial" w:cs="Arial"/>
                <w:sz w:val="20"/>
                <w:szCs w:val="20"/>
              </w:rPr>
              <w:t>à</w:t>
            </w:r>
            <w:r>
              <w:rPr>
                <w:rFonts w:ascii="Arial" w:hAnsi="Arial" w:cs="Arial"/>
                <w:sz w:val="20"/>
                <w:szCs w:val="20"/>
              </w:rPr>
              <w:t>Merci / Servizi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Importo totale a base d'as</w:t>
            </w:r>
            <w:r>
              <w:rPr>
                <w:rFonts w:ascii="Arial" w:hAnsi="Arial" w:cs="Arial"/>
                <w:b/>
                <w:bCs/>
                <w:sz w:val="20"/>
                <w:szCs w:val="20"/>
              </w:rPr>
              <w:t>ta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3200,00000000</w:t>
            </w:r>
          </w:p>
        </w:tc>
      </w:tr>
    </w:tbl>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536"/>
        <w:gridCol w:w="4536"/>
      </w:tblGrid>
      <w:tr w:rsidR="00000000">
        <w:tblPrEx>
          <w:tblCellMar>
            <w:top w:w="0" w:type="dxa"/>
            <w:left w:w="0" w:type="dxa"/>
            <w:bottom w:w="0" w:type="dxa"/>
            <w:right w:w="0" w:type="dxa"/>
          </w:tblCellMar>
        </w:tblPrEx>
        <w:trPr>
          <w:trHeight w:val="276"/>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993333"/>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0"/>
                <w:szCs w:val="20"/>
              </w:rPr>
              <w:t>Lotto 8 - Dettaglio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Denominazione lotto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Soluzione alcolica o idroalcolica pronta all</w:t>
            </w:r>
            <w:r>
              <w:rPr>
                <w:rFonts w:ascii="Arial" w:hAnsi="Arial" w:cs="Arial"/>
                <w:sz w:val="20"/>
                <w:szCs w:val="20"/>
              </w:rPr>
              <w:t>’</w:t>
            </w:r>
            <w:r>
              <w:rPr>
                <w:rFonts w:ascii="Arial" w:hAnsi="Arial" w:cs="Arial"/>
                <w:sz w:val="20"/>
                <w:szCs w:val="20"/>
              </w:rPr>
              <w:t>uso contenete 1 gr di iodio ed alcool. Fl da 1 lt</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CIG</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CUP</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Formula di calcolo del punteggio economico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Oneri di sicurezza non soggetti a ribasso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Non specificati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consegna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Magazzini Farmaceutici dei PP.OO. di Agrigento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fatturazione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Codice IPA di Fatturazione Elettronica: T1DFDX . Aliquote: secondo la normativa vigente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Termini di pagamento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60 GG Data Accertamento Conformit</w:t>
            </w:r>
            <w:r>
              <w:rPr>
                <w:rFonts w:ascii="Arial" w:hAnsi="Arial" w:cs="Arial"/>
                <w:sz w:val="20"/>
                <w:szCs w:val="20"/>
              </w:rPr>
              <w:t>à</w:t>
            </w:r>
            <w:r>
              <w:rPr>
                <w:rFonts w:ascii="Arial" w:hAnsi="Arial" w:cs="Arial"/>
                <w:sz w:val="20"/>
                <w:szCs w:val="20"/>
              </w:rPr>
              <w:t>Merci / Servizi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Importo totale a base d'asta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2500,00000000</w:t>
            </w:r>
          </w:p>
        </w:tc>
      </w:tr>
    </w:tbl>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536"/>
        <w:gridCol w:w="4536"/>
      </w:tblGrid>
      <w:tr w:rsidR="00000000">
        <w:tblPrEx>
          <w:tblCellMar>
            <w:top w:w="0" w:type="dxa"/>
            <w:left w:w="0" w:type="dxa"/>
            <w:bottom w:w="0" w:type="dxa"/>
            <w:right w:w="0" w:type="dxa"/>
          </w:tblCellMar>
        </w:tblPrEx>
        <w:trPr>
          <w:trHeight w:val="276"/>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993333"/>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sz w:val="20"/>
                <w:szCs w:val="20"/>
              </w:rPr>
              <w:t>Lotto 9 - Dettaglio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Denominazione lotto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Soluzione alcolica o idroalcolica pronta all</w:t>
            </w:r>
            <w:r>
              <w:rPr>
                <w:rFonts w:ascii="Arial" w:hAnsi="Arial" w:cs="Arial"/>
                <w:sz w:val="20"/>
                <w:szCs w:val="20"/>
              </w:rPr>
              <w:t>’</w:t>
            </w:r>
            <w:r>
              <w:rPr>
                <w:rFonts w:ascii="Arial" w:hAnsi="Arial" w:cs="Arial"/>
                <w:sz w:val="20"/>
                <w:szCs w:val="20"/>
              </w:rPr>
              <w:t>uso contenete 1 gr di iodio ed alcool. Fl da 500 ml</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CIG</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CUP</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Formula di calcolo del punteggio economico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Arial" w:hAnsi="Arial" w:cs="Arial"/>
                <w:sz w:val="20"/>
                <w:szCs w:val="20"/>
              </w:rPr>
            </w:pPr>
          </w:p>
          <w:p w:rsidR="00000000" w:rsidRDefault="005A3EB1">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Oneri di sicurezza non soggetti a ribasso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Non specificati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consegna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Magazzini Farmaceutici dei PP.OO. di Agrigento</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Dati di fatturazione</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Codice IPA di Fatturazione Elettronica: T1DFDX . Aliquote: secondo la normativa vigente</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Termini di pagamento</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60 GG Data Accertamento Conformit</w:t>
            </w:r>
            <w:r>
              <w:rPr>
                <w:rFonts w:ascii="Arial" w:hAnsi="Arial" w:cs="Arial"/>
                <w:sz w:val="20"/>
                <w:szCs w:val="20"/>
              </w:rPr>
              <w:t>à</w:t>
            </w:r>
            <w:r>
              <w:rPr>
                <w:rFonts w:ascii="Arial" w:hAnsi="Arial" w:cs="Arial"/>
                <w:sz w:val="20"/>
                <w:szCs w:val="20"/>
              </w:rPr>
              <w:t>Merci / Servizi</w:t>
            </w:r>
          </w:p>
        </w:tc>
      </w:tr>
      <w:tr w:rsidR="00000000">
        <w:tblPrEx>
          <w:tblCellMar>
            <w:top w:w="0" w:type="dxa"/>
            <w:left w:w="0" w:type="dxa"/>
            <w:bottom w:w="0" w:type="dxa"/>
            <w:right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auto" w:fill="CCCCCC"/>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Importo totale a base d'asta</w:t>
            </w:r>
          </w:p>
        </w:tc>
        <w:tc>
          <w:tcPr>
            <w:tcW w:w="4536" w:type="dxa"/>
            <w:tcBorders>
              <w:top w:val="single" w:sz="8" w:space="0" w:color="000000"/>
              <w:left w:val="single" w:sz="8" w:space="0" w:color="000000"/>
              <w:bottom w:val="single" w:sz="8" w:space="0" w:color="000000"/>
              <w:right w:val="single" w:sz="8" w:space="0" w:color="000000"/>
            </w:tcBorders>
          </w:tcPr>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1500,00000000</w:t>
            </w:r>
          </w:p>
        </w:tc>
      </w:tr>
    </w:tbl>
    <w:p w:rsidR="00000000" w:rsidRDefault="005A3EB1"/>
    <w:sectPr w:rsidR="00000000">
      <w:footerReference w:type="default" r:id="rId8"/>
      <w:pgSz w:w="11907" w:h="16840"/>
      <w:pgMar w:top="1134" w:right="1134" w:bottom="2268"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3EB1">
      <w:pPr>
        <w:spacing w:after="0" w:line="240" w:lineRule="auto"/>
      </w:pPr>
      <w:r>
        <w:separator/>
      </w:r>
    </w:p>
  </w:endnote>
  <w:endnote w:type="continuationSeparator" w:id="0">
    <w:p w:rsidR="00000000" w:rsidRDefault="005A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A3E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Data Creazione Documento: 02/09/2020 12:55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Pagina </w:t>
    </w:r>
    <w:r>
      <w:rPr>
        <w:rFonts w:ascii="Times New Roman" w:hAnsi="Times New Roman" w:cs="Times New Roman"/>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A3EB1">
      <w:pPr>
        <w:spacing w:after="0" w:line="240" w:lineRule="auto"/>
      </w:pPr>
      <w:r>
        <w:separator/>
      </w:r>
    </w:p>
  </w:footnote>
  <w:footnote w:type="continuationSeparator" w:id="0">
    <w:p w:rsidR="00000000" w:rsidRDefault="005A3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29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B1"/>
    <w:rsid w:val="005A3E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5954</Characters>
  <Application>Microsoft Office Word</Application>
  <DocSecurity>4</DocSecurity>
  <Lines>49</Lines>
  <Paragraphs>13</Paragraphs>
  <ScaleCrop>false</ScaleCrop>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2</cp:revision>
  <dcterms:created xsi:type="dcterms:W3CDTF">2020-09-02T10:59:00Z</dcterms:created>
  <dcterms:modified xsi:type="dcterms:W3CDTF">2020-09-02T10:59:00Z</dcterms:modified>
</cp:coreProperties>
</file>