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91" w:rsidRPr="00257E31" w:rsidRDefault="00257E31" w:rsidP="00791386">
      <w:pPr>
        <w:jc w:val="center"/>
        <w:rPr>
          <w:b/>
          <w:sz w:val="20"/>
        </w:rPr>
      </w:pPr>
      <w:r w:rsidRPr="00257E31">
        <w:rPr>
          <w:b/>
          <w:sz w:val="20"/>
        </w:rPr>
        <w:t>PROVVEDIMENTI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8"/>
        <w:gridCol w:w="1053"/>
        <w:gridCol w:w="1241"/>
        <w:gridCol w:w="2556"/>
        <w:gridCol w:w="2357"/>
      </w:tblGrid>
      <w:tr w:rsidR="00257E31" w:rsidRPr="00257E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ATTO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NUMERO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DATA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OGGETTO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DESCRIZIONE</w:t>
            </w:r>
          </w:p>
        </w:tc>
      </w:tr>
      <w:tr w:rsidR="00257E31" w:rsidRPr="00257E31" w:rsidTr="00257E31">
        <w:tblPrEx>
          <w:tblCellMar>
            <w:top w:w="0" w:type="dxa"/>
            <w:bottom w:w="0" w:type="dxa"/>
          </w:tblCellMar>
        </w:tblPrEx>
        <w:trPr>
          <w:trHeight w:val="2032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93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27/09/2017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24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dall'Azienda Sanitaria Provinciale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</w:t>
            </w:r>
            <w:bookmarkStart w:id="0" w:name="_GoBack"/>
            <w:bookmarkEnd w:id="0"/>
            <w:r w:rsidRPr="00257E31">
              <w:rPr>
                <w:rFonts w:ascii="Calibri" w:hAnsi="Calibri" w:cs="Calibri"/>
                <w:color w:val="000000"/>
                <w:sz w:val="20"/>
              </w:rPr>
              <w:t>ione straordinaria</w:t>
            </w:r>
          </w:p>
        </w:tc>
      </w:tr>
      <w:tr w:rsidR="00257E31" w:rsidRPr="00257E31" w:rsidTr="00257E31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Determinazione Dirigenziale Dipartimento Amministrativo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1720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11/04/2019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31/12/2017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31/12/2017</w:t>
            </w:r>
          </w:p>
        </w:tc>
      </w:tr>
      <w:tr w:rsidR="00257E31" w:rsidRPr="00257E31" w:rsidTr="00257E31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Direttore Generale f.f.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316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30/12/2019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31/12/2018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31/12/2018</w:t>
            </w:r>
          </w:p>
        </w:tc>
      </w:tr>
      <w:tr w:rsidR="00257E31" w:rsidRPr="00257E31" w:rsidTr="00257E31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966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27/05/2021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31/12/2019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31/12/2019</w:t>
            </w:r>
          </w:p>
        </w:tc>
      </w:tr>
      <w:tr w:rsidR="00257E31" w:rsidRPr="00257E31" w:rsidTr="00257E31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2183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22/12/2021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31/12/2020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31/12/2020</w:t>
            </w:r>
          </w:p>
        </w:tc>
      </w:tr>
      <w:tr w:rsidR="00257E31" w:rsidRPr="00257E31" w:rsidTr="00257E31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2273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28/12/2021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razionalizzazione periodica delle partecipazioni detenute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Razionalizzazione al 31/12/2021</w:t>
            </w:r>
          </w:p>
        </w:tc>
      </w:tr>
    </w:tbl>
    <w:p w:rsidR="00257E31" w:rsidRPr="00257E31" w:rsidRDefault="00257E31">
      <w:pPr>
        <w:rPr>
          <w:sz w:val="20"/>
        </w:rPr>
      </w:pPr>
    </w:p>
    <w:sectPr w:rsidR="00257E31" w:rsidRPr="00257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BA"/>
    <w:rsid w:val="00257E31"/>
    <w:rsid w:val="00791386"/>
    <w:rsid w:val="008C38BA"/>
    <w:rsid w:val="00B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Chiatto</dc:creator>
  <cp:keywords/>
  <dc:description/>
  <cp:lastModifiedBy>Caterina Chiatto</cp:lastModifiedBy>
  <cp:revision>3</cp:revision>
  <dcterms:created xsi:type="dcterms:W3CDTF">2022-05-30T09:21:00Z</dcterms:created>
  <dcterms:modified xsi:type="dcterms:W3CDTF">2022-05-30T09:26:00Z</dcterms:modified>
</cp:coreProperties>
</file>